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2BACC7B5" w14:textId="48E153CD" w:rsidR="00463206" w:rsidRPr="00594BBC" w:rsidRDefault="006615F7" w:rsidP="003D0EBA">
      <w:pPr>
        <w:tabs>
          <w:tab w:val="left" w:pos="142"/>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91FF8B6" w14:textId="0268D134" w:rsidR="006615F7" w:rsidRPr="00593BBC" w:rsidRDefault="003D0EBA" w:rsidP="003D0EBA">
      <w:pPr>
        <w:tabs>
          <w:tab w:val="left" w:pos="284"/>
        </w:tabs>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  </w:t>
      </w:r>
      <w:r w:rsidR="005B210D" w:rsidRPr="00594BBC">
        <w:rPr>
          <w:rFonts w:ascii="Arial" w:eastAsia="Times New Roman" w:hAnsi="Arial" w:cs="Arial"/>
          <w:b/>
          <w:lang w:eastAsia="cs-CZ"/>
        </w:rPr>
        <w:t>Objednatel:</w:t>
      </w:r>
      <w:r w:rsidR="005B210D">
        <w:rPr>
          <w:rFonts w:ascii="Arial" w:eastAsia="Times New Roman" w:hAnsi="Arial" w:cs="Arial"/>
          <w:b/>
          <w:lang w:eastAsia="cs-CZ"/>
        </w:rPr>
        <w:tab/>
      </w:r>
      <w:r w:rsidR="005B210D">
        <w:rPr>
          <w:rFonts w:ascii="Arial" w:eastAsia="Times New Roman" w:hAnsi="Arial" w:cs="Arial"/>
          <w:b/>
          <w:lang w:eastAsia="cs-CZ"/>
        </w:rPr>
        <w:tab/>
      </w:r>
      <w:r w:rsidR="005B210D">
        <w:rPr>
          <w:rFonts w:ascii="Arial" w:eastAsia="Times New Roman" w:hAnsi="Arial" w:cs="Arial"/>
          <w:b/>
          <w:lang w:eastAsia="cs-CZ"/>
        </w:rPr>
        <w:tab/>
      </w:r>
      <w:r w:rsidR="005B210D">
        <w:rPr>
          <w:rFonts w:ascii="Arial" w:eastAsia="Times New Roman" w:hAnsi="Arial" w:cs="Arial"/>
          <w:b/>
          <w:lang w:eastAsia="cs-CZ"/>
        </w:rPr>
        <w:tab/>
      </w:r>
      <w:r w:rsidR="005B210D">
        <w:rPr>
          <w:rFonts w:ascii="Arial" w:eastAsia="Times New Roman" w:hAnsi="Arial" w:cs="Arial"/>
          <w:b/>
          <w:lang w:eastAsia="cs-CZ"/>
        </w:rPr>
        <w:tab/>
        <w:t xml:space="preserve">     </w:t>
      </w:r>
      <w:r w:rsidR="00593BBC" w:rsidRPr="00593BBC">
        <w:rPr>
          <w:rFonts w:ascii="Arial" w:eastAsia="Times New Roman" w:hAnsi="Arial" w:cs="Arial"/>
          <w:b/>
          <w:lang w:eastAsia="cs-CZ"/>
        </w:rPr>
        <w:t xml:space="preserve">Městys Dolní Čermná </w:t>
      </w:r>
    </w:p>
    <w:p w14:paraId="1A952527" w14:textId="67677799" w:rsidR="006615F7" w:rsidRPr="00594BBC" w:rsidRDefault="003D0EBA" w:rsidP="003D0EBA">
      <w:pPr>
        <w:overflowPunct w:val="0"/>
        <w:autoSpaceDE w:val="0"/>
        <w:autoSpaceDN w:val="0"/>
        <w:adjustRightInd w:val="0"/>
        <w:spacing w:after="0"/>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00E4022E">
        <w:rPr>
          <w:rFonts w:ascii="Arial" w:eastAsia="Lucida Sans Unicode" w:hAnsi="Arial" w:cs="Arial"/>
          <w:lang w:eastAsia="cs-CZ"/>
        </w:rPr>
        <w:t xml:space="preserve"> </w:t>
      </w:r>
      <w:r w:rsidR="006615F7" w:rsidRPr="00594BBC">
        <w:rPr>
          <w:rFonts w:ascii="Arial" w:eastAsia="Lucida Sans Unicode" w:hAnsi="Arial" w:cs="Arial"/>
          <w:lang w:eastAsia="cs-CZ"/>
        </w:rPr>
        <w:t>zastoupený:</w:t>
      </w:r>
      <w:r w:rsidR="00E74C0B">
        <w:rPr>
          <w:rFonts w:ascii="Arial" w:eastAsia="Lucida Sans Unicode" w:hAnsi="Arial" w:cs="Arial"/>
          <w:lang w:eastAsia="cs-CZ"/>
        </w:rPr>
        <w:t xml:space="preserve"> </w:t>
      </w:r>
      <w:r w:rsidR="0056210D">
        <w:rPr>
          <w:rFonts w:ascii="Arial" w:eastAsia="Lucida Sans Unicode" w:hAnsi="Arial" w:cs="Arial"/>
          <w:lang w:eastAsia="cs-CZ"/>
        </w:rPr>
        <w:tab/>
      </w:r>
      <w:r w:rsidR="0056210D">
        <w:rPr>
          <w:rFonts w:ascii="Arial" w:eastAsia="Lucida Sans Unicode" w:hAnsi="Arial" w:cs="Arial"/>
          <w:lang w:eastAsia="cs-CZ"/>
        </w:rPr>
        <w:tab/>
      </w:r>
      <w:r w:rsidR="0056210D">
        <w:rPr>
          <w:rFonts w:ascii="Arial" w:eastAsia="Lucida Sans Unicode" w:hAnsi="Arial" w:cs="Arial"/>
          <w:lang w:eastAsia="cs-CZ"/>
        </w:rPr>
        <w:tab/>
      </w:r>
      <w:r w:rsidR="0056210D">
        <w:rPr>
          <w:rFonts w:ascii="Arial" w:eastAsia="Lucida Sans Unicode" w:hAnsi="Arial" w:cs="Arial"/>
          <w:lang w:eastAsia="cs-CZ"/>
        </w:rPr>
        <w:tab/>
        <w:t xml:space="preserve">     </w:t>
      </w:r>
      <w:r w:rsidR="00593BBC">
        <w:rPr>
          <w:rFonts w:ascii="Arial" w:eastAsia="Lucida Sans Unicode" w:hAnsi="Arial" w:cs="Arial"/>
          <w:lang w:eastAsia="cs-CZ"/>
        </w:rPr>
        <w:t xml:space="preserve">Petrem </w:t>
      </w:r>
      <w:proofErr w:type="spellStart"/>
      <w:r w:rsidR="00593BBC">
        <w:rPr>
          <w:rFonts w:ascii="Arial" w:eastAsia="Lucida Sans Unicode" w:hAnsi="Arial" w:cs="Arial"/>
          <w:lang w:eastAsia="cs-CZ"/>
        </w:rPr>
        <w:t>Helekalem</w:t>
      </w:r>
      <w:proofErr w:type="spellEnd"/>
      <w:r w:rsidR="00593BBC">
        <w:rPr>
          <w:rFonts w:ascii="Arial" w:eastAsia="Lucida Sans Unicode" w:hAnsi="Arial" w:cs="Arial"/>
          <w:lang w:eastAsia="cs-CZ"/>
        </w:rPr>
        <w:t>, starostou městyse</w:t>
      </w:r>
    </w:p>
    <w:p w14:paraId="490E8AAE" w14:textId="29583A73" w:rsidR="00463206" w:rsidRPr="00594BBC" w:rsidRDefault="006615F7" w:rsidP="00D8436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593BBC">
        <w:rPr>
          <w:rFonts w:ascii="Arial" w:eastAsia="Lucida Sans Unicode" w:hAnsi="Arial" w:cs="Arial"/>
          <w:lang w:eastAsia="cs-CZ"/>
        </w:rPr>
        <w:t xml:space="preserve"> Petr Helekal, starosta městyse</w:t>
      </w:r>
    </w:p>
    <w:p w14:paraId="5FD43C1D" w14:textId="2B057CC8" w:rsidR="00CF041D" w:rsidRPr="0056210D" w:rsidRDefault="006615F7" w:rsidP="0056210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0056210D">
        <w:rPr>
          <w:rFonts w:ascii="Arial" w:eastAsia="Lucida Sans Unicode" w:hAnsi="Arial" w:cs="Arial"/>
          <w:snapToGrid w:val="0"/>
          <w:lang w:eastAsia="cs-CZ"/>
        </w:rPr>
        <w:t xml:space="preserve"> </w:t>
      </w:r>
      <w:r w:rsidR="00CF041D" w:rsidRPr="00CF041D">
        <w:rPr>
          <w:rFonts w:ascii="Arial" w:hAnsi="Arial" w:cs="Arial"/>
        </w:rPr>
        <w:t>Petr Helekal</w:t>
      </w:r>
      <w:r w:rsidR="00CF041D">
        <w:rPr>
          <w:rFonts w:ascii="Arial" w:hAnsi="Arial" w:cs="Arial"/>
        </w:rPr>
        <w:t xml:space="preserve">, </w:t>
      </w:r>
      <w:r w:rsidR="00CF041D" w:rsidRPr="00CF041D">
        <w:rPr>
          <w:rFonts w:ascii="Arial" w:hAnsi="Arial" w:cs="Arial"/>
        </w:rPr>
        <w:t>starosta, tel. 465 393 125,</w:t>
      </w:r>
      <w:bookmarkStart w:id="0" w:name="_GoBack"/>
      <w:bookmarkEnd w:id="0"/>
      <w:r w:rsidR="0056210D">
        <w:rPr>
          <w:rFonts w:ascii="Arial" w:hAnsi="Arial" w:cs="Arial"/>
        </w:rPr>
        <w:t xml:space="preserve"> </w:t>
      </w:r>
      <w:r w:rsidR="00CF041D" w:rsidRPr="00CF041D">
        <w:rPr>
          <w:rFonts w:ascii="Arial" w:hAnsi="Arial" w:cs="Arial"/>
        </w:rPr>
        <w:t>603 847</w:t>
      </w:r>
      <w:r w:rsidR="0056210D">
        <w:rPr>
          <w:rFonts w:ascii="Arial" w:hAnsi="Arial" w:cs="Arial"/>
        </w:rPr>
        <w:t> </w:t>
      </w:r>
      <w:r w:rsidR="00CF041D" w:rsidRPr="00CF041D">
        <w:rPr>
          <w:rFonts w:ascii="Arial" w:hAnsi="Arial" w:cs="Arial"/>
        </w:rPr>
        <w:t>093</w:t>
      </w:r>
    </w:p>
    <w:p w14:paraId="74C794B6" w14:textId="02AA2FC6" w:rsidR="0056210D" w:rsidRDefault="0056210D" w:rsidP="00CF041D">
      <w:pPr>
        <w:pStyle w:val="Zkladntextodsazen"/>
        <w:tabs>
          <w:tab w:val="clear" w:pos="540"/>
          <w:tab w:val="left" w:pos="426"/>
          <w:tab w:val="left" w:pos="2127"/>
        </w:tabs>
        <w:spacing w:line="0" w:lineRule="atLeast"/>
        <w:ind w:left="0"/>
        <w:rPr>
          <w:rFonts w:ascii="Arial" w:hAnsi="Arial" w:cs="Arial"/>
          <w:sz w:val="22"/>
          <w:szCs w:val="22"/>
        </w:rPr>
      </w:pPr>
      <w:r>
        <w:rPr>
          <w:rFonts w:ascii="Arial" w:hAnsi="Arial" w:cs="Arial"/>
          <w:sz w:val="22"/>
          <w:szCs w:val="22"/>
        </w:rPr>
        <w:tab/>
        <w:t xml:space="preserve">    adresa: </w:t>
      </w:r>
      <w:r>
        <w:rPr>
          <w:rFonts w:ascii="Arial" w:hAnsi="Arial" w:cs="Arial"/>
          <w:sz w:val="22"/>
          <w:szCs w:val="22"/>
        </w:rPr>
        <w:tab/>
      </w:r>
      <w:r>
        <w:rPr>
          <w:rFonts w:ascii="Arial" w:hAnsi="Arial" w:cs="Arial"/>
          <w:sz w:val="22"/>
          <w:szCs w:val="22"/>
        </w:rPr>
        <w:tab/>
      </w:r>
      <w:r w:rsidR="00792A90">
        <w:rPr>
          <w:rFonts w:ascii="Arial" w:hAnsi="Arial" w:cs="Arial"/>
          <w:sz w:val="22"/>
          <w:szCs w:val="22"/>
        </w:rPr>
        <w:t xml:space="preserve">                                       </w:t>
      </w:r>
      <w:r w:rsidRPr="0056210D">
        <w:rPr>
          <w:rFonts w:ascii="Arial" w:hAnsi="Arial" w:cs="Arial"/>
          <w:sz w:val="22"/>
          <w:szCs w:val="22"/>
        </w:rPr>
        <w:t>Dolní Čermná 76, 561 53 Dolní Čermná</w:t>
      </w:r>
    </w:p>
    <w:p w14:paraId="53B9A128" w14:textId="70ADD03F" w:rsidR="00CF041D" w:rsidRDefault="00CF041D" w:rsidP="00CF041D">
      <w:pPr>
        <w:pStyle w:val="Zkladntextodsazen"/>
        <w:tabs>
          <w:tab w:val="clear" w:pos="540"/>
          <w:tab w:val="left" w:pos="426"/>
          <w:tab w:val="left" w:pos="2127"/>
        </w:tabs>
        <w:spacing w:line="0" w:lineRule="atLeast"/>
        <w:ind w:left="0"/>
        <w:rPr>
          <w:rFonts w:ascii="Arial" w:hAnsi="Arial" w:cs="Arial"/>
          <w:sz w:val="22"/>
          <w:szCs w:val="22"/>
        </w:rPr>
      </w:pPr>
      <w:r>
        <w:rPr>
          <w:rFonts w:ascii="Arial" w:hAnsi="Arial" w:cs="Arial"/>
          <w:sz w:val="22"/>
          <w:szCs w:val="22"/>
        </w:rPr>
        <w:t xml:space="preserve">             </w:t>
      </w:r>
      <w:r w:rsidRPr="00CF041D">
        <w:rPr>
          <w:rFonts w:ascii="Arial" w:hAnsi="Arial" w:cs="Arial"/>
          <w:sz w:val="22"/>
          <w:szCs w:val="22"/>
        </w:rPr>
        <w:t xml:space="preserve">e-mail: </w:t>
      </w:r>
      <w:r w:rsidR="00792A90">
        <w:rPr>
          <w:rFonts w:ascii="Arial" w:hAnsi="Arial" w:cs="Arial"/>
          <w:sz w:val="22"/>
          <w:szCs w:val="22"/>
        </w:rPr>
        <w:tab/>
      </w:r>
      <w:r w:rsidR="00792A90">
        <w:rPr>
          <w:rFonts w:ascii="Arial" w:hAnsi="Arial" w:cs="Arial"/>
          <w:sz w:val="22"/>
          <w:szCs w:val="22"/>
        </w:rPr>
        <w:tab/>
        <w:t xml:space="preserve">                                       </w:t>
      </w:r>
      <w:hyperlink r:id="rId8" w:history="1">
        <w:r w:rsidR="00A93C33" w:rsidRPr="00BE7C91">
          <w:rPr>
            <w:rStyle w:val="Hypertextovodkaz"/>
            <w:rFonts w:ascii="Arial" w:hAnsi="Arial" w:cs="Arial"/>
            <w:sz w:val="22"/>
            <w:szCs w:val="22"/>
          </w:rPr>
          <w:t>starosta@dolni-cermna.cz</w:t>
        </w:r>
      </w:hyperlink>
    </w:p>
    <w:p w14:paraId="4F176719" w14:textId="249202BA" w:rsidR="006615F7" w:rsidRPr="00CF041D" w:rsidRDefault="00CF041D" w:rsidP="00A93C33">
      <w:pPr>
        <w:pStyle w:val="Zkladntextodsazen"/>
        <w:tabs>
          <w:tab w:val="clear" w:pos="540"/>
          <w:tab w:val="left" w:pos="426"/>
          <w:tab w:val="left" w:pos="2127"/>
        </w:tabs>
        <w:spacing w:line="0" w:lineRule="atLeast"/>
        <w:ind w:left="4536" w:hanging="5076"/>
        <w:rPr>
          <w:rFonts w:ascii="Arial" w:hAnsi="Arial" w:cs="Arial"/>
          <w:sz w:val="22"/>
          <w:szCs w:val="22"/>
        </w:rPr>
      </w:pPr>
      <w:r>
        <w:rPr>
          <w:rFonts w:ascii="Arial" w:hAnsi="Arial" w:cs="Arial"/>
          <w:sz w:val="22"/>
          <w:szCs w:val="22"/>
        </w:rPr>
        <w:t xml:space="preserve">            </w:t>
      </w:r>
      <w:r w:rsidR="00A93C33">
        <w:rPr>
          <w:rFonts w:ascii="Arial" w:hAnsi="Arial" w:cs="Arial"/>
          <w:sz w:val="22"/>
          <w:szCs w:val="22"/>
        </w:rPr>
        <w:tab/>
      </w:r>
      <w:r w:rsidR="00A93C33">
        <w:rPr>
          <w:rFonts w:ascii="Arial" w:hAnsi="Arial" w:cs="Arial"/>
          <w:sz w:val="22"/>
          <w:szCs w:val="22"/>
        </w:rPr>
        <w:tab/>
      </w:r>
      <w:r w:rsidR="00A93C33">
        <w:rPr>
          <w:rFonts w:ascii="Arial" w:hAnsi="Arial" w:cs="Arial"/>
          <w:sz w:val="22"/>
          <w:szCs w:val="22"/>
        </w:rPr>
        <w:tab/>
      </w:r>
      <w:r w:rsidR="00A93C33">
        <w:rPr>
          <w:rFonts w:ascii="Arial" w:hAnsi="Arial" w:cs="Arial"/>
          <w:sz w:val="22"/>
          <w:szCs w:val="22"/>
        </w:rPr>
        <w:tab/>
        <w:t xml:space="preserve">                                       </w:t>
      </w:r>
      <w:r>
        <w:rPr>
          <w:rFonts w:ascii="Arial" w:hAnsi="Arial" w:cs="Arial"/>
          <w:sz w:val="22"/>
          <w:szCs w:val="22"/>
        </w:rPr>
        <w:t xml:space="preserve">Ing. Jiří Svoboda, místostarosta, tel. </w:t>
      </w:r>
      <w:r w:rsidR="00A93C33">
        <w:rPr>
          <w:rFonts w:ascii="Arial" w:hAnsi="Arial" w:cs="Arial"/>
          <w:sz w:val="22"/>
          <w:szCs w:val="22"/>
        </w:rPr>
        <w:t xml:space="preserve"> </w:t>
      </w:r>
      <w:r>
        <w:rPr>
          <w:rFonts w:ascii="Arial" w:hAnsi="Arial" w:cs="Arial"/>
          <w:sz w:val="22"/>
          <w:szCs w:val="22"/>
        </w:rPr>
        <w:t xml:space="preserve">775 707 929, </w:t>
      </w:r>
      <w:hyperlink r:id="rId9" w:history="1">
        <w:r w:rsidRPr="00C867F3">
          <w:rPr>
            <w:rStyle w:val="Hypertextovodkaz"/>
            <w:rFonts w:ascii="Arial" w:hAnsi="Arial" w:cs="Arial"/>
            <w:sz w:val="22"/>
            <w:szCs w:val="22"/>
          </w:rPr>
          <w:t>svoboda@svobodapla.cz</w:t>
        </w:r>
      </w:hyperlink>
      <w:r w:rsidR="006615F7" w:rsidRPr="00594BBC">
        <w:rPr>
          <w:rFonts w:ascii="Arial" w:eastAsia="Lucida Sans Unicode" w:hAnsi="Arial" w:cs="Arial"/>
        </w:rPr>
        <w:tab/>
      </w:r>
    </w:p>
    <w:p w14:paraId="4FDB154E" w14:textId="7F0ED46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CF041D">
        <w:rPr>
          <w:rFonts w:ascii="Arial" w:eastAsia="Lucida Sans Unicode" w:hAnsi="Arial" w:cs="Arial"/>
          <w:lang w:eastAsia="cs-CZ"/>
        </w:rPr>
        <w:t> 465 393 125</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74FABA14" w14:textId="7E0A057F" w:rsidR="00CF041D"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CF041D">
        <w:rPr>
          <w:rFonts w:ascii="Arial" w:eastAsia="Lucida Sans Unicode" w:hAnsi="Arial" w:cs="Arial"/>
          <w:lang w:eastAsia="cs-CZ"/>
        </w:rPr>
        <w:t>mestys@dolni-cermna.cz</w:t>
      </w:r>
    </w:p>
    <w:p w14:paraId="3393D3CE" w14:textId="4BD2437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sidR="00CF041D">
        <w:rPr>
          <w:rFonts w:ascii="Arial" w:eastAsia="Lucida Sans Unicode" w:hAnsi="Arial" w:cs="Arial"/>
          <w:lang w:eastAsia="cs-CZ"/>
        </w:rPr>
        <w:t>pxkber4</w:t>
      </w:r>
    </w:p>
    <w:p w14:paraId="49315E40" w14:textId="6C5F7E2E" w:rsidR="006615F7" w:rsidRPr="009D6017"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w:t>
      </w:r>
      <w:r w:rsidRPr="009D6017">
        <w:rPr>
          <w:rFonts w:ascii="Arial" w:eastAsia="Lucida Sans Unicode" w:hAnsi="Arial" w:cs="Arial"/>
          <w:lang w:eastAsia="cs-CZ"/>
        </w:rPr>
        <w:t>Bankovní spojení:</w:t>
      </w:r>
      <w:r w:rsidRPr="009D6017">
        <w:rPr>
          <w:rFonts w:ascii="Arial" w:eastAsia="Lucida Sans Unicode" w:hAnsi="Arial" w:cs="Arial"/>
          <w:lang w:eastAsia="cs-CZ"/>
        </w:rPr>
        <w:tab/>
      </w:r>
      <w:r w:rsidR="00CF041D" w:rsidRPr="009D6017">
        <w:rPr>
          <w:rFonts w:ascii="Arial" w:eastAsia="Lucida Sans Unicode" w:hAnsi="Arial" w:cs="Arial"/>
          <w:lang w:eastAsia="cs-CZ"/>
        </w:rPr>
        <w:t>Česká spořitelna, a. s.</w:t>
      </w:r>
    </w:p>
    <w:p w14:paraId="05F9A3FB" w14:textId="79D237C3"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9D6017">
        <w:rPr>
          <w:rFonts w:ascii="Arial" w:eastAsia="Lucida Sans Unicode" w:hAnsi="Arial" w:cs="Arial"/>
          <w:bCs/>
          <w:lang w:eastAsia="cs-CZ"/>
        </w:rPr>
        <w:t xml:space="preserve">    Číslo účtu:</w:t>
      </w:r>
      <w:r w:rsidRPr="009D6017">
        <w:rPr>
          <w:rFonts w:ascii="Arial" w:eastAsia="Lucida Sans Unicode" w:hAnsi="Arial" w:cs="Arial"/>
          <w:bCs/>
          <w:lang w:eastAsia="cs-CZ"/>
        </w:rPr>
        <w:tab/>
      </w:r>
      <w:r w:rsidR="008A4063" w:rsidRPr="009D6017">
        <w:rPr>
          <w:rFonts w:ascii="Arial" w:eastAsia="Lucida Sans Unicode" w:hAnsi="Arial" w:cs="Arial"/>
          <w:bCs/>
          <w:lang w:eastAsia="cs-CZ"/>
        </w:rPr>
        <w:t>1</w:t>
      </w:r>
      <w:r w:rsidR="00CF041D" w:rsidRPr="009D6017">
        <w:rPr>
          <w:rFonts w:ascii="Arial" w:eastAsia="Lucida Sans Unicode" w:hAnsi="Arial" w:cs="Arial"/>
          <w:bCs/>
          <w:lang w:eastAsia="cs-CZ"/>
        </w:rPr>
        <w:t>321618359/0800</w:t>
      </w:r>
      <w:r w:rsidR="00CF041D">
        <w:rPr>
          <w:rFonts w:ascii="Arial" w:eastAsia="Lucida Sans Unicode" w:hAnsi="Arial" w:cs="Arial"/>
          <w:bCs/>
          <w:lang w:eastAsia="cs-CZ"/>
        </w:rPr>
        <w:t xml:space="preserve"> </w:t>
      </w:r>
    </w:p>
    <w:p w14:paraId="551488C8" w14:textId="1C2DA23B"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r>
      <w:r w:rsidR="00CF041D">
        <w:rPr>
          <w:rFonts w:ascii="Arial" w:eastAsia="Lucida Sans Unicode" w:hAnsi="Arial" w:cs="Arial"/>
          <w:bCs/>
          <w:lang w:eastAsia="cs-CZ"/>
        </w:rPr>
        <w:t>0027873</w:t>
      </w:r>
      <w:r w:rsidR="00EC4D48">
        <w:rPr>
          <w:rFonts w:ascii="Arial" w:eastAsia="Lucida Sans Unicode" w:hAnsi="Arial" w:cs="Arial"/>
          <w:bCs/>
          <w:lang w:eastAsia="cs-CZ"/>
        </w:rPr>
        <w:t>4</w:t>
      </w:r>
      <w:r w:rsidRPr="00594BBC">
        <w:rPr>
          <w:rFonts w:ascii="Arial" w:eastAsia="Lucida Sans Unicode" w:hAnsi="Arial" w:cs="Arial"/>
          <w:bCs/>
          <w:lang w:eastAsia="cs-CZ"/>
        </w:rPr>
        <w:t xml:space="preserve">                                                                 </w:t>
      </w:r>
    </w:p>
    <w:p w14:paraId="0FD04E21" w14:textId="54659F60"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FE019E">
        <w:rPr>
          <w:rFonts w:ascii="Arial" w:eastAsia="Lucida Sans Unicode" w:hAnsi="Arial" w:cs="Arial"/>
          <w:bCs/>
          <w:lang w:eastAsia="cs-CZ"/>
        </w:rPr>
        <w:t>CZ0027873</w:t>
      </w:r>
      <w:r w:rsidR="00EC4D48">
        <w:rPr>
          <w:rFonts w:ascii="Arial" w:eastAsia="Lucida Sans Unicode" w:hAnsi="Arial" w:cs="Arial"/>
          <w:bCs/>
          <w:lang w:eastAsia="cs-CZ"/>
        </w:rPr>
        <w:t>4</w:t>
      </w:r>
      <w:r w:rsidR="00FE019E" w:rsidRPr="00594BBC">
        <w:rPr>
          <w:rFonts w:ascii="Arial" w:eastAsia="Lucida Sans Unicode" w:hAnsi="Arial" w:cs="Arial"/>
          <w:bCs/>
          <w:lang w:eastAsia="cs-CZ"/>
        </w:rPr>
        <w:t xml:space="preserve">     </w:t>
      </w:r>
      <w:r w:rsidRPr="00594BBC">
        <w:rPr>
          <w:rFonts w:ascii="Arial" w:eastAsia="Lucida Sans Unicode" w:hAnsi="Arial" w:cs="Arial"/>
          <w:bCs/>
          <w:lang w:eastAsia="cs-CZ"/>
        </w:rPr>
        <w:t xml:space="preserve"> </w:t>
      </w:r>
    </w:p>
    <w:p w14:paraId="455209ED" w14:textId="22D794E0" w:rsidR="006615F7" w:rsidRPr="00594BBC" w:rsidRDefault="003D0EBA" w:rsidP="003D0EBA">
      <w:pPr>
        <w:tabs>
          <w:tab w:val="left" w:pos="142"/>
        </w:tabs>
        <w:overflowPunct w:val="0"/>
        <w:autoSpaceDE w:val="0"/>
        <w:autoSpaceDN w:val="0"/>
        <w:adjustRightInd w:val="0"/>
        <w:spacing w:after="0"/>
        <w:jc w:val="both"/>
        <w:textAlignment w:val="baseline"/>
        <w:rPr>
          <w:rFonts w:ascii="Arial" w:eastAsia="Times New Roman" w:hAnsi="Arial" w:cs="Arial"/>
          <w:lang w:eastAsia="cs-CZ"/>
        </w:rPr>
      </w:pPr>
      <w:r>
        <w:rPr>
          <w:rFonts w:ascii="Arial" w:eastAsia="Times New Roman" w:hAnsi="Arial" w:cs="Arial"/>
          <w:lang w:eastAsia="cs-CZ"/>
        </w:rPr>
        <w:t xml:space="preserve">    </w:t>
      </w:r>
      <w:r w:rsidR="006615F7" w:rsidRPr="00594BBC">
        <w:rPr>
          <w:rFonts w:ascii="Arial" w:eastAsia="Times New Roman" w:hAnsi="Arial" w:cs="Arial"/>
          <w:lang w:eastAsia="cs-CZ"/>
        </w:rPr>
        <w:t>(dále jen „</w:t>
      </w:r>
      <w:r w:rsidR="006615F7" w:rsidRPr="00594BBC">
        <w:rPr>
          <w:rFonts w:ascii="Arial" w:eastAsia="Times New Roman" w:hAnsi="Arial" w:cs="Arial"/>
          <w:b/>
          <w:lang w:eastAsia="cs-CZ"/>
        </w:rPr>
        <w:t>objednatel</w:t>
      </w:r>
      <w:r w:rsidR="006615F7"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0D99436" w14:textId="77777777" w:rsidR="006615F7" w:rsidRPr="00594BBC"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061799D0" w14:textId="77777777" w:rsidR="006615F7" w:rsidRPr="00594BBC" w:rsidRDefault="006615F7" w:rsidP="006615F7">
      <w:pPr>
        <w:tabs>
          <w:tab w:val="left" w:pos="4253"/>
        </w:tabs>
        <w:spacing w:after="120" w:line="288" w:lineRule="auto"/>
        <w:jc w:val="both"/>
        <w:rPr>
          <w:rFonts w:ascii="Arial" w:eastAsia="Times New Roman" w:hAnsi="Arial" w:cs="Arial"/>
          <w:lang w:eastAsia="cs-CZ"/>
        </w:rPr>
      </w:pPr>
      <w:r w:rsidRPr="00594BBC">
        <w:rPr>
          <w:rFonts w:ascii="Arial" w:eastAsia="Times New Roman" w:hAnsi="Arial" w:cs="Arial"/>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5AE47C6C" w14:textId="77777777"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proofErr w:type="gramStart"/>
      <w:r w:rsidRPr="00AA3E94">
        <w:rPr>
          <w:rFonts w:ascii="Arial" w:eastAsia="Times New Roman" w:hAnsi="Arial" w:cs="Arial"/>
          <w:b/>
          <w:bCs/>
          <w:snapToGrid w:val="0"/>
          <w:highlight w:val="yellow"/>
          <w:lang w:eastAsia="cs-CZ"/>
        </w:rPr>
        <w:t>]</w:t>
      </w:r>
      <w:r w:rsidRPr="00594BBC">
        <w:rPr>
          <w:rFonts w:ascii="Arial" w:eastAsia="Times New Roman" w:hAnsi="Arial" w:cs="Arial"/>
          <w:lang w:eastAsia="cs-CZ"/>
        </w:rPr>
        <w:t>,  vložka</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B5C30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realizuje příslušná veřejná zakázka</w:t>
      </w:r>
      <w:r w:rsidR="00C03813">
        <w:rPr>
          <w:rFonts w:ascii="Arial" w:eastAsia="Times New Roman" w:hAnsi="Arial" w:cs="Arial"/>
          <w:lang w:eastAsia="cs-CZ"/>
        </w:rPr>
        <w:t xml:space="preserve"> s názvem Realizace společných zařízení v </w:t>
      </w:r>
      <w:proofErr w:type="spellStart"/>
      <w:r w:rsidR="00C03813">
        <w:rPr>
          <w:rFonts w:ascii="Arial" w:eastAsia="Times New Roman" w:hAnsi="Arial" w:cs="Arial"/>
          <w:lang w:eastAsia="cs-CZ"/>
        </w:rPr>
        <w:t>k.ú</w:t>
      </w:r>
      <w:proofErr w:type="spellEnd"/>
      <w:r w:rsidR="00C03813">
        <w:rPr>
          <w:rFonts w:ascii="Arial" w:eastAsia="Times New Roman" w:hAnsi="Arial" w:cs="Arial"/>
          <w:lang w:eastAsia="cs-CZ"/>
        </w:rPr>
        <w:t>. Dolní Čermná</w:t>
      </w:r>
      <w:r w:rsidRPr="00594BBC">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56A7B377" w14:textId="77777777" w:rsidR="00C03813" w:rsidRPr="000D22D5" w:rsidRDefault="006615F7" w:rsidP="00C03813">
      <w:pPr>
        <w:spacing w:after="120" w:line="288" w:lineRule="auto"/>
        <w:jc w:val="both"/>
        <w:rPr>
          <w:rFonts w:ascii="Arial" w:eastAsia="Times New Roman" w:hAnsi="Arial" w:cs="Arial"/>
          <w:b/>
          <w:bCs/>
          <w:snapToGrid w:val="0"/>
          <w:lang w:eastAsia="cs-CZ"/>
        </w:rPr>
      </w:pPr>
      <w:r w:rsidRPr="00594BBC">
        <w:rPr>
          <w:rFonts w:ascii="Arial" w:eastAsia="Times New Roman" w:hAnsi="Arial" w:cs="Arial"/>
          <w:lang w:eastAsia="cs-CZ"/>
        </w:rPr>
        <w:t xml:space="preserve">Stavební povolení ze dne: </w:t>
      </w:r>
      <w:r w:rsidR="00C03813" w:rsidRPr="000D22D5">
        <w:rPr>
          <w:rFonts w:ascii="Arial" w:eastAsia="Times New Roman" w:hAnsi="Arial" w:cs="Arial"/>
          <w:b/>
          <w:bCs/>
          <w:snapToGrid w:val="0"/>
          <w:lang w:eastAsia="cs-CZ"/>
        </w:rPr>
        <w:t>5. 6. 2019 pro cesty C53 a C54</w:t>
      </w:r>
    </w:p>
    <w:p w14:paraId="7A9CB3D2" w14:textId="31E4B76B" w:rsidR="00C03813" w:rsidRPr="00D9780F" w:rsidRDefault="00C03813" w:rsidP="00C03813">
      <w:pPr>
        <w:spacing w:after="120" w:line="288"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p>
    <w:p w14:paraId="1AAFF78E" w14:textId="38A2BFE0"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F8A9E3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w:t>
      </w:r>
      <w:r w:rsidRPr="00C03813">
        <w:rPr>
          <w:rFonts w:ascii="Arial" w:hAnsi="Arial" w:cs="Arial"/>
          <w:lang w:val="x-none"/>
        </w:rPr>
        <w:t xml:space="preserve">úprav v </w:t>
      </w:r>
      <w:proofErr w:type="spellStart"/>
      <w:r w:rsidR="00C03813" w:rsidRPr="00C03813">
        <w:rPr>
          <w:rFonts w:ascii="Arial" w:hAnsi="Arial" w:cs="Arial"/>
          <w:lang w:val="x-none"/>
        </w:rPr>
        <w:t>k.ú</w:t>
      </w:r>
      <w:proofErr w:type="spellEnd"/>
      <w:r w:rsidR="00C03813" w:rsidRPr="00C03813">
        <w:rPr>
          <w:rFonts w:ascii="Arial" w:hAnsi="Arial" w:cs="Arial"/>
          <w:lang w:val="x-none"/>
        </w:rPr>
        <w:t>. Dolní Čermná</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EC484C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C03813" w:rsidRPr="00C03813">
        <w:rPr>
          <w:rFonts w:ascii="Arial" w:hAnsi="Arial" w:cs="Arial"/>
        </w:rPr>
        <w:t xml:space="preserve">Realizace společných zařízení v </w:t>
      </w:r>
      <w:proofErr w:type="spellStart"/>
      <w:r w:rsidR="00C03813" w:rsidRPr="00C03813">
        <w:rPr>
          <w:rFonts w:ascii="Arial" w:hAnsi="Arial" w:cs="Arial"/>
        </w:rPr>
        <w:t>k.ú</w:t>
      </w:r>
      <w:proofErr w:type="spellEnd"/>
      <w:r w:rsidR="00C03813" w:rsidRPr="00C03813">
        <w:rPr>
          <w:rFonts w:ascii="Arial" w:hAnsi="Arial" w:cs="Arial"/>
        </w:rPr>
        <w:t xml:space="preserve">. Dolní Čermná </w:t>
      </w:r>
      <w:r w:rsidR="00C03813">
        <w:rPr>
          <w:rFonts w:ascii="Arial" w:hAnsi="Arial" w:cs="Arial"/>
        </w:rPr>
        <w:t xml:space="preserve">– SO 05 a SO-02-4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777777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veřejné zakázky. </w:t>
      </w:r>
    </w:p>
    <w:p w14:paraId="50959A98" w14:textId="7777777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p>
    <w:p w14:paraId="16589921" w14:textId="7777777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5FF74DA5" w14:textId="77777777" w:rsidR="00A26E5C" w:rsidRPr="00594BBC" w:rsidRDefault="00A26E5C" w:rsidP="00A26E5C">
      <w:pPr>
        <w:pStyle w:val="Odstavecseseznamem"/>
        <w:jc w:val="both"/>
        <w:rPr>
          <w:rFonts w:ascii="Arial" w:hAnsi="Arial" w:cs="Arial"/>
        </w:rPr>
      </w:pPr>
    </w:p>
    <w:p w14:paraId="2D6A97CC" w14:textId="44DC62EB" w:rsidR="00A26E5C" w:rsidRDefault="00A26E5C" w:rsidP="00A26E5C">
      <w:pPr>
        <w:pStyle w:val="Odstavecseseznamem"/>
        <w:jc w:val="both"/>
        <w:rPr>
          <w:rFonts w:ascii="Arial" w:hAnsi="Arial" w:cs="Arial"/>
        </w:rPr>
      </w:pPr>
    </w:p>
    <w:p w14:paraId="55CBB938" w14:textId="77777777" w:rsidR="006A0E3A" w:rsidRPr="00594BBC" w:rsidRDefault="006A0E3A" w:rsidP="00A26E5C">
      <w:pPr>
        <w:pStyle w:val="Odstavecseseznamem"/>
        <w:jc w:val="both"/>
        <w:rPr>
          <w:rFonts w:ascii="Arial" w:hAnsi="Arial" w:cs="Arial"/>
        </w:rPr>
      </w:pPr>
    </w:p>
    <w:p w14:paraId="2B69C98F" w14:textId="77777777" w:rsidR="00274C77" w:rsidRDefault="00274C77" w:rsidP="001216DB">
      <w:pPr>
        <w:jc w:val="cente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AB91E2E" w14:textId="2BA7D2B7" w:rsidR="00C03813" w:rsidRPr="00C03813" w:rsidRDefault="00D6259E" w:rsidP="00C03813">
      <w:pPr>
        <w:jc w:val="both"/>
        <w:rPr>
          <w:rFonts w:ascii="Arial" w:hAnsi="Arial" w:cs="Arial"/>
        </w:rPr>
      </w:pPr>
      <w:r w:rsidRPr="00594BBC">
        <w:rPr>
          <w:rFonts w:ascii="Arial" w:hAnsi="Arial" w:cs="Arial"/>
          <w:lang w:val="x-none"/>
        </w:rPr>
        <w:t xml:space="preserve">Název </w:t>
      </w:r>
      <w:r w:rsidRPr="00594BBC">
        <w:rPr>
          <w:rFonts w:ascii="Arial" w:hAnsi="Arial" w:cs="Arial"/>
        </w:rPr>
        <w:t>díla</w:t>
      </w:r>
      <w:r w:rsidR="00C03813">
        <w:t>:</w:t>
      </w:r>
      <w:r w:rsidR="00C03813">
        <w:tab/>
      </w:r>
      <w:r w:rsidR="00C03813">
        <w:tab/>
      </w:r>
      <w:r w:rsidR="00C03813" w:rsidRPr="00C03813">
        <w:rPr>
          <w:rFonts w:ascii="Arial" w:hAnsi="Arial" w:cs="Arial"/>
          <w:lang w:val="x-none"/>
        </w:rPr>
        <w:t xml:space="preserve">Realizace společných zařízení v </w:t>
      </w:r>
      <w:proofErr w:type="spellStart"/>
      <w:r w:rsidR="00C03813" w:rsidRPr="00C03813">
        <w:rPr>
          <w:rFonts w:ascii="Arial" w:hAnsi="Arial" w:cs="Arial"/>
          <w:lang w:val="x-none"/>
        </w:rPr>
        <w:t>k.ú</w:t>
      </w:r>
      <w:proofErr w:type="spellEnd"/>
      <w:r w:rsidR="00C03813" w:rsidRPr="00C03813">
        <w:rPr>
          <w:rFonts w:ascii="Arial" w:hAnsi="Arial" w:cs="Arial"/>
          <w:lang w:val="x-none"/>
        </w:rPr>
        <w:t xml:space="preserve">. Dolní Čermná  </w:t>
      </w:r>
      <w:r w:rsidR="00C03813">
        <w:rPr>
          <w:rFonts w:ascii="Arial" w:hAnsi="Arial" w:cs="Arial"/>
        </w:rPr>
        <w:t>- SO 05 a SO-02-4</w:t>
      </w:r>
    </w:p>
    <w:p w14:paraId="431A9836" w14:textId="77777777" w:rsidR="00C03813" w:rsidRDefault="00C03813" w:rsidP="00C03813">
      <w:pPr>
        <w:jc w:val="both"/>
        <w:rPr>
          <w:rFonts w:ascii="Arial" w:hAnsi="Arial" w:cs="Arial"/>
          <w:lang w:val="x-none"/>
        </w:rPr>
      </w:pPr>
      <w:r w:rsidRPr="00C03813">
        <w:rPr>
          <w:rFonts w:ascii="Arial" w:hAnsi="Arial" w:cs="Arial"/>
          <w:lang w:val="x-none"/>
        </w:rPr>
        <w:t xml:space="preserve">Místo stavby: </w:t>
      </w:r>
      <w:r>
        <w:rPr>
          <w:rFonts w:ascii="Arial" w:hAnsi="Arial" w:cs="Arial"/>
          <w:lang w:val="x-none"/>
        </w:rPr>
        <w:tab/>
      </w:r>
      <w:r>
        <w:rPr>
          <w:rFonts w:ascii="Arial" w:hAnsi="Arial" w:cs="Arial"/>
          <w:lang w:val="x-none"/>
        </w:rPr>
        <w:tab/>
      </w:r>
      <w:proofErr w:type="spellStart"/>
      <w:r w:rsidRPr="00C03813">
        <w:rPr>
          <w:rFonts w:ascii="Arial" w:hAnsi="Arial" w:cs="Arial"/>
          <w:lang w:val="x-none"/>
        </w:rPr>
        <w:t>k.ú</w:t>
      </w:r>
      <w:proofErr w:type="spellEnd"/>
      <w:r w:rsidRPr="00C03813">
        <w:rPr>
          <w:rFonts w:ascii="Arial" w:hAnsi="Arial" w:cs="Arial"/>
          <w:lang w:val="x-none"/>
        </w:rPr>
        <w:t>. a obec Dolní Čermná, okres Ústí nad Orlicí</w:t>
      </w:r>
    </w:p>
    <w:p w14:paraId="330E7548" w14:textId="6E4E1842" w:rsidR="00D6259E" w:rsidRPr="00594BBC" w:rsidRDefault="00C8483D" w:rsidP="00C03813">
      <w:pPr>
        <w:jc w:val="both"/>
        <w:rPr>
          <w:rFonts w:ascii="Arial" w:hAnsi="Arial" w:cs="Arial"/>
        </w:rPr>
      </w:pPr>
      <w:r w:rsidRPr="00AA3E94">
        <w:rPr>
          <w:rFonts w:ascii="Arial" w:hAnsi="Arial" w:cs="Arial"/>
          <w:bCs/>
        </w:rPr>
        <w:t xml:space="preserve">(dále </w:t>
      </w:r>
      <w:proofErr w:type="gramStart"/>
      <w:r w:rsidRPr="00AA3E94">
        <w:rPr>
          <w:rFonts w:ascii="Arial" w:hAnsi="Arial" w:cs="Arial"/>
          <w:bCs/>
        </w:rPr>
        <w:t>jen  “</w:t>
      </w:r>
      <w:proofErr w:type="gramEnd"/>
      <w:r w:rsidR="00D6259E" w:rsidRPr="00AA3E94">
        <w:rPr>
          <w:rFonts w:ascii="Arial" w:hAnsi="Arial" w:cs="Arial"/>
          <w:bCs/>
        </w:rPr>
        <w:t>stavba”).</w:t>
      </w:r>
    </w:p>
    <w:p w14:paraId="4C916EF3" w14:textId="7FFEC97D" w:rsidR="00ED23CF" w:rsidRDefault="00D6259E" w:rsidP="00C03813">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l 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ve schválené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 xml:space="preserve">dle vyhlášky č.169/2016 Sb., o stanovení rozsahu dokumentace veřejné zakázky na stavební práce a soupisu </w:t>
      </w:r>
      <w:r w:rsidR="007066DD" w:rsidRPr="00C03813">
        <w:rPr>
          <w:rFonts w:ascii="Arial" w:hAnsi="Arial" w:cs="Arial"/>
        </w:rPr>
        <w:t>stavebních prací dodávek a služeb s výkazem výměr</w:t>
      </w:r>
      <w:r w:rsidR="00DC0581" w:rsidRPr="00C03813">
        <w:rPr>
          <w:rFonts w:ascii="Arial" w:hAnsi="Arial" w:cs="Arial"/>
        </w:rPr>
        <w:t>,</w:t>
      </w:r>
      <w:r w:rsidRPr="00C03813">
        <w:rPr>
          <w:rFonts w:ascii="Arial" w:hAnsi="Arial" w:cs="Arial"/>
          <w:lang w:val="x-none"/>
        </w:rPr>
        <w:t xml:space="preserve"> projekční</w:t>
      </w:r>
      <w:r w:rsidR="00935617" w:rsidRPr="00C03813">
        <w:rPr>
          <w:rFonts w:ascii="Arial" w:hAnsi="Arial" w:cs="Arial"/>
        </w:rPr>
        <w:t xml:space="preserve"> </w:t>
      </w:r>
      <w:r w:rsidRPr="00C03813">
        <w:rPr>
          <w:rFonts w:ascii="Arial" w:hAnsi="Arial" w:cs="Arial"/>
          <w:lang w:val="x-none"/>
        </w:rPr>
        <w:t>společnost</w:t>
      </w:r>
      <w:r w:rsidR="001574EC" w:rsidRPr="00C03813">
        <w:rPr>
          <w:rFonts w:ascii="Arial" w:hAnsi="Arial" w:cs="Arial"/>
        </w:rPr>
        <w:t>í</w:t>
      </w:r>
      <w:r w:rsidRPr="00C03813">
        <w:rPr>
          <w:rFonts w:ascii="Arial" w:hAnsi="Arial" w:cs="Arial"/>
          <w:lang w:val="x-none"/>
        </w:rPr>
        <w:t xml:space="preserve"> </w:t>
      </w:r>
      <w:r w:rsidR="00C03813" w:rsidRPr="00C03813">
        <w:rPr>
          <w:rFonts w:ascii="Arial" w:hAnsi="Arial" w:cs="Arial"/>
          <w:bCs/>
        </w:rPr>
        <w:t xml:space="preserve">Agroprojekce </w:t>
      </w:r>
      <w:proofErr w:type="gramStart"/>
      <w:r w:rsidR="00C03813" w:rsidRPr="00C03813">
        <w:rPr>
          <w:rFonts w:ascii="Arial" w:hAnsi="Arial" w:cs="Arial"/>
          <w:bCs/>
        </w:rPr>
        <w:t>Litomyšl  s.r.o.</w:t>
      </w:r>
      <w:proofErr w:type="gramEnd"/>
      <w:r w:rsidR="00C03813" w:rsidRPr="00C03813">
        <w:rPr>
          <w:rFonts w:ascii="Arial" w:hAnsi="Arial" w:cs="Arial"/>
          <w:bCs/>
        </w:rPr>
        <w:t xml:space="preserve">, Rokycanova 114, 566 01 Vysoké Mýto pod </w:t>
      </w:r>
      <w:proofErr w:type="spellStart"/>
      <w:r w:rsidR="00C03813" w:rsidRPr="00C03813">
        <w:rPr>
          <w:rFonts w:ascii="Arial" w:hAnsi="Arial" w:cs="Arial"/>
          <w:bCs/>
        </w:rPr>
        <w:t>zak</w:t>
      </w:r>
      <w:proofErr w:type="spellEnd"/>
      <w:r w:rsidR="00C03813" w:rsidRPr="00C03813">
        <w:rPr>
          <w:rFonts w:ascii="Arial" w:hAnsi="Arial" w:cs="Arial"/>
          <w:bCs/>
        </w:rPr>
        <w:t xml:space="preserve">. č. 005 30/18. Uvedená </w:t>
      </w:r>
      <w:r w:rsidR="00ED23CF">
        <w:rPr>
          <w:rFonts w:ascii="Arial" w:hAnsi="Arial" w:cs="Arial"/>
          <w:bCs/>
        </w:rPr>
        <w:t>p</w:t>
      </w:r>
      <w:r w:rsidR="00C03813" w:rsidRPr="00C03813">
        <w:rPr>
          <w:rFonts w:ascii="Arial" w:hAnsi="Arial" w:cs="Arial"/>
          <w:bCs/>
        </w:rPr>
        <w:t xml:space="preserve">rojektová </w:t>
      </w:r>
      <w:proofErr w:type="gramStart"/>
      <w:r w:rsidR="00C03813" w:rsidRPr="00C03813">
        <w:rPr>
          <w:rFonts w:ascii="Arial" w:hAnsi="Arial" w:cs="Arial"/>
          <w:bCs/>
        </w:rPr>
        <w:t>dokumentace  bude</w:t>
      </w:r>
      <w:proofErr w:type="gramEnd"/>
      <w:r w:rsidR="00C03813" w:rsidRPr="00C03813">
        <w:rPr>
          <w:rFonts w:ascii="Arial" w:hAnsi="Arial" w:cs="Arial"/>
          <w:bCs/>
        </w:rPr>
        <w:t xml:space="preserve"> objednatelem protokolárně předána zhotoviteli nejpozději při předání staveniště. Předmětem díla jsou </w:t>
      </w:r>
      <w:r w:rsidR="00ED23CF">
        <w:rPr>
          <w:rFonts w:ascii="Arial" w:hAnsi="Arial" w:cs="Arial"/>
          <w:bCs/>
        </w:rPr>
        <w:t xml:space="preserve">pouze objekty </w:t>
      </w:r>
      <w:r w:rsidR="00ED23CF">
        <w:rPr>
          <w:rFonts w:ascii="Arial" w:hAnsi="Arial" w:cs="Arial"/>
        </w:rPr>
        <w:t xml:space="preserve">SO 05 </w:t>
      </w:r>
      <w:r w:rsidR="00A31467">
        <w:rPr>
          <w:rFonts w:ascii="Arial" w:hAnsi="Arial" w:cs="Arial"/>
        </w:rPr>
        <w:t>(Polní cesta C54 (</w:t>
      </w:r>
      <w:proofErr w:type="spellStart"/>
      <w:r w:rsidR="00A31467">
        <w:rPr>
          <w:rFonts w:ascii="Arial" w:hAnsi="Arial" w:cs="Arial"/>
        </w:rPr>
        <w:t>intravilán</w:t>
      </w:r>
      <w:proofErr w:type="spellEnd"/>
      <w:r w:rsidR="00A31467">
        <w:rPr>
          <w:rFonts w:ascii="Arial" w:hAnsi="Arial" w:cs="Arial"/>
        </w:rPr>
        <w:t xml:space="preserve">)) </w:t>
      </w:r>
      <w:r w:rsidR="00ED23CF">
        <w:rPr>
          <w:rFonts w:ascii="Arial" w:hAnsi="Arial" w:cs="Arial"/>
        </w:rPr>
        <w:t xml:space="preserve">a SO-02-4 </w:t>
      </w:r>
      <w:r w:rsidR="00A31467">
        <w:rPr>
          <w:rFonts w:ascii="Arial" w:hAnsi="Arial" w:cs="Arial"/>
        </w:rPr>
        <w:t xml:space="preserve">(zavázání hráze) </w:t>
      </w:r>
      <w:r w:rsidR="00ED23CF">
        <w:rPr>
          <w:rFonts w:ascii="Arial" w:hAnsi="Arial" w:cs="Arial"/>
        </w:rPr>
        <w:t>z uvedené projektové dokumentace.</w:t>
      </w:r>
    </w:p>
    <w:p w14:paraId="7E6C0DB5" w14:textId="703361E8" w:rsidR="00D6259E" w:rsidRPr="00ED23CF" w:rsidRDefault="00D6259E" w:rsidP="00ED23CF">
      <w:pPr>
        <w:pStyle w:val="Odstavecseseznamem"/>
        <w:numPr>
          <w:ilvl w:val="0"/>
          <w:numId w:val="4"/>
        </w:numPr>
        <w:jc w:val="both"/>
        <w:rPr>
          <w:rFonts w:ascii="Arial" w:hAnsi="Arial" w:cs="Arial"/>
          <w:lang w:val="x-none"/>
        </w:rPr>
      </w:pPr>
      <w:r w:rsidRPr="00ED23CF">
        <w:rPr>
          <w:rFonts w:ascii="Arial" w:hAnsi="Arial" w:cs="Arial"/>
        </w:rPr>
        <w:t>Součástí realizace díla jsou tyto činnosti</w:t>
      </w:r>
      <w:r w:rsidRPr="00ED23CF">
        <w:rPr>
          <w:rFonts w:ascii="Arial" w:hAnsi="Arial" w:cs="Arial"/>
          <w:lang w:val="x-none"/>
        </w:rPr>
        <w:t>:</w:t>
      </w:r>
    </w:p>
    <w:p w14:paraId="1256D9DC" w14:textId="46D24C44" w:rsidR="00D6259E" w:rsidRPr="00ED23CF" w:rsidRDefault="00D6259E" w:rsidP="008D4E02">
      <w:pPr>
        <w:pStyle w:val="Odstavecseseznamem"/>
        <w:numPr>
          <w:ilvl w:val="0"/>
          <w:numId w:val="5"/>
        </w:numPr>
        <w:jc w:val="both"/>
        <w:rPr>
          <w:rFonts w:ascii="Arial" w:hAnsi="Arial" w:cs="Arial"/>
          <w:lang w:val="x-none"/>
        </w:rPr>
      </w:pPr>
      <w:r w:rsidRPr="00ED23CF">
        <w:rPr>
          <w:rFonts w:ascii="Arial" w:hAnsi="Arial" w:cs="Arial"/>
        </w:rPr>
        <w:t>Z</w:t>
      </w:r>
      <w:proofErr w:type="spellStart"/>
      <w:r w:rsidRPr="00ED23CF">
        <w:rPr>
          <w:rFonts w:ascii="Arial" w:hAnsi="Arial" w:cs="Arial"/>
          <w:lang w:val="x-none"/>
        </w:rPr>
        <w:t>ajištění</w:t>
      </w:r>
      <w:proofErr w:type="spellEnd"/>
      <w:r w:rsidRPr="00ED23CF">
        <w:rPr>
          <w:rFonts w:ascii="Arial" w:hAnsi="Arial" w:cs="Arial"/>
          <w:lang w:val="x-none"/>
        </w:rPr>
        <w:t xml:space="preserve"> dodávek materiálů a zařízení nezbytných pro řádné dokončení díla</w:t>
      </w:r>
      <w:r w:rsidRPr="00ED23CF">
        <w:rPr>
          <w:rFonts w:ascii="Arial" w:hAnsi="Arial" w:cs="Arial"/>
        </w:rPr>
        <w:t xml:space="preserve">. </w:t>
      </w:r>
    </w:p>
    <w:p w14:paraId="28F07F33" w14:textId="6A9DD0D9" w:rsidR="00D6259E" w:rsidRPr="00ED23CF" w:rsidRDefault="00D6259E" w:rsidP="008D4E02">
      <w:pPr>
        <w:pStyle w:val="Odstavecseseznamem"/>
        <w:numPr>
          <w:ilvl w:val="0"/>
          <w:numId w:val="5"/>
        </w:numPr>
        <w:jc w:val="both"/>
        <w:rPr>
          <w:rFonts w:ascii="Arial" w:hAnsi="Arial" w:cs="Arial"/>
          <w:lang w:val="x-none"/>
        </w:rPr>
      </w:pPr>
      <w:r w:rsidRPr="00ED23CF">
        <w:rPr>
          <w:rFonts w:ascii="Arial" w:hAnsi="Arial" w:cs="Arial"/>
        </w:rPr>
        <w:t>P</w:t>
      </w:r>
      <w:proofErr w:type="spellStart"/>
      <w:r w:rsidRPr="00ED23CF">
        <w:rPr>
          <w:rFonts w:ascii="Arial" w:hAnsi="Arial" w:cs="Arial"/>
          <w:lang w:val="x-none"/>
        </w:rPr>
        <w:t>rovedení</w:t>
      </w:r>
      <w:proofErr w:type="spellEnd"/>
      <w:r w:rsidRPr="00ED23CF">
        <w:rPr>
          <w:rFonts w:ascii="Arial" w:hAnsi="Arial" w:cs="Arial"/>
          <w:lang w:val="x-none"/>
        </w:rPr>
        <w:t xml:space="preserve"> všech činností souvisejících s provedením </w:t>
      </w:r>
      <w:r w:rsidRPr="00ED23CF">
        <w:rPr>
          <w:rFonts w:ascii="Arial" w:hAnsi="Arial" w:cs="Arial"/>
        </w:rPr>
        <w:t>díla</w:t>
      </w:r>
      <w:r w:rsidRPr="00ED23CF">
        <w:rPr>
          <w:rFonts w:ascii="Arial" w:hAnsi="Arial" w:cs="Arial"/>
          <w:lang w:val="x-none"/>
        </w:rPr>
        <w:t xml:space="preserve"> nezbytných pro řádné dokončení díla (</w:t>
      </w:r>
      <w:r w:rsidRPr="00ED23CF">
        <w:rPr>
          <w:rFonts w:ascii="Arial" w:hAnsi="Arial" w:cs="Arial"/>
        </w:rPr>
        <w:t>dodávek, služeb,</w:t>
      </w:r>
      <w:r w:rsidRPr="00ED23CF">
        <w:rPr>
          <w:rFonts w:ascii="Arial" w:hAnsi="Arial" w:cs="Arial"/>
          <w:lang w:val="x-none"/>
        </w:rPr>
        <w:t xml:space="preserve"> bezpečnostní opatření apod.)</w:t>
      </w:r>
      <w:r w:rsidR="0094762E" w:rsidRPr="00ED23CF">
        <w:rPr>
          <w:rFonts w:ascii="Arial" w:hAnsi="Arial" w:cs="Arial"/>
        </w:rPr>
        <w:t>.</w:t>
      </w:r>
      <w:r w:rsidRPr="00ED23CF">
        <w:rPr>
          <w:rFonts w:ascii="Arial" w:hAnsi="Arial" w:cs="Arial"/>
          <w:lang w:val="x-none"/>
        </w:rPr>
        <w:t xml:space="preserve">  </w:t>
      </w:r>
    </w:p>
    <w:p w14:paraId="2D4C9CCC" w14:textId="43620872" w:rsidR="00D6259E" w:rsidRPr="00ED23CF" w:rsidRDefault="00D6259E" w:rsidP="008D4E02">
      <w:pPr>
        <w:pStyle w:val="Odstavecseseznamem"/>
        <w:numPr>
          <w:ilvl w:val="0"/>
          <w:numId w:val="5"/>
        </w:numPr>
        <w:jc w:val="both"/>
        <w:rPr>
          <w:rFonts w:ascii="Arial" w:hAnsi="Arial" w:cs="Arial"/>
        </w:rPr>
      </w:pPr>
      <w:r w:rsidRPr="00ED23CF">
        <w:rPr>
          <w:rFonts w:ascii="Arial" w:hAnsi="Arial" w:cs="Arial"/>
        </w:rPr>
        <w:t>K</w:t>
      </w:r>
      <w:proofErr w:type="spellStart"/>
      <w:r w:rsidRPr="00ED23CF">
        <w:rPr>
          <w:rFonts w:ascii="Arial" w:hAnsi="Arial" w:cs="Arial"/>
          <w:lang w:val="x-none"/>
        </w:rPr>
        <w:t>oordinac</w:t>
      </w:r>
      <w:r w:rsidR="0094762E" w:rsidRPr="00ED23CF">
        <w:rPr>
          <w:rFonts w:ascii="Arial" w:hAnsi="Arial" w:cs="Arial"/>
        </w:rPr>
        <w:t>e</w:t>
      </w:r>
      <w:proofErr w:type="spellEnd"/>
      <w:r w:rsidRPr="00ED23CF">
        <w:rPr>
          <w:rFonts w:ascii="Arial" w:hAnsi="Arial" w:cs="Arial"/>
          <w:lang w:val="x-none"/>
        </w:rPr>
        <w:t xml:space="preserve"> veškerých činností, jež jsou součástí</w:t>
      </w:r>
      <w:r w:rsidRPr="00ED23CF">
        <w:rPr>
          <w:rFonts w:ascii="Arial" w:hAnsi="Arial" w:cs="Arial"/>
        </w:rPr>
        <w:t xml:space="preserve"> realizace</w:t>
      </w:r>
      <w:r w:rsidRPr="00ED23CF">
        <w:rPr>
          <w:rFonts w:ascii="Arial" w:hAnsi="Arial" w:cs="Arial"/>
          <w:lang w:val="x-none"/>
        </w:rPr>
        <w:t xml:space="preserve"> díla. </w:t>
      </w:r>
    </w:p>
    <w:p w14:paraId="6F280CB5" w14:textId="579B7448" w:rsidR="00D6259E" w:rsidRPr="00ED23CF" w:rsidRDefault="00D6259E" w:rsidP="008D4E02">
      <w:pPr>
        <w:pStyle w:val="Odstavecseseznamem"/>
        <w:numPr>
          <w:ilvl w:val="0"/>
          <w:numId w:val="5"/>
        </w:numPr>
        <w:jc w:val="both"/>
        <w:rPr>
          <w:rFonts w:ascii="Arial" w:hAnsi="Arial" w:cs="Arial"/>
          <w:b/>
          <w:u w:val="single"/>
        </w:rPr>
      </w:pPr>
      <w:r w:rsidRPr="00ED23CF">
        <w:rPr>
          <w:rFonts w:ascii="Arial" w:hAnsi="Arial" w:cs="Arial"/>
        </w:rPr>
        <w:t>G</w:t>
      </w:r>
      <w:proofErr w:type="spellStart"/>
      <w:r w:rsidRPr="00ED23CF">
        <w:rPr>
          <w:rFonts w:ascii="Arial" w:hAnsi="Arial" w:cs="Arial"/>
          <w:lang w:val="x-none"/>
        </w:rPr>
        <w:t>eodetické</w:t>
      </w:r>
      <w:proofErr w:type="spellEnd"/>
      <w:r w:rsidRPr="00ED23CF">
        <w:rPr>
          <w:rFonts w:ascii="Arial" w:hAnsi="Arial" w:cs="Arial"/>
          <w:lang w:val="x-none"/>
        </w:rPr>
        <w:t xml:space="preserve"> vytyčení pozemků </w:t>
      </w:r>
      <w:r w:rsidRPr="00ED23CF">
        <w:rPr>
          <w:rFonts w:ascii="Arial" w:hAnsi="Arial" w:cs="Arial"/>
        </w:rPr>
        <w:t>pro stavbu</w:t>
      </w:r>
      <w:r w:rsidRPr="00ED23CF">
        <w:rPr>
          <w:rFonts w:ascii="Arial" w:hAnsi="Arial" w:cs="Arial"/>
          <w:lang w:val="x-none"/>
        </w:rPr>
        <w:t xml:space="preserve"> před zahájením provádění díla (příslušná parcelní čísla a vytyčovací body jsou uv</w:t>
      </w:r>
      <w:r w:rsidR="00935617" w:rsidRPr="00ED23CF">
        <w:rPr>
          <w:rFonts w:ascii="Arial" w:hAnsi="Arial" w:cs="Arial"/>
          <w:lang w:val="x-none"/>
        </w:rPr>
        <w:t>edeny v projektové dokumentaci)</w:t>
      </w:r>
      <w:r w:rsidR="00935617" w:rsidRPr="00ED23CF">
        <w:rPr>
          <w:rFonts w:ascii="Arial" w:hAnsi="Arial" w:cs="Arial"/>
        </w:rPr>
        <w:t>.</w:t>
      </w:r>
      <w:r w:rsidRPr="00ED23CF">
        <w:rPr>
          <w:rFonts w:ascii="Arial" w:hAnsi="Arial" w:cs="Arial"/>
          <w:lang w:val="x-none"/>
        </w:rPr>
        <w:t xml:space="preserve"> </w:t>
      </w:r>
    </w:p>
    <w:p w14:paraId="3608B611" w14:textId="3315950C" w:rsidR="00D6259E" w:rsidRPr="00ED23CF" w:rsidRDefault="00D6259E" w:rsidP="00935617">
      <w:pPr>
        <w:pStyle w:val="Odstavecseseznamem"/>
        <w:numPr>
          <w:ilvl w:val="0"/>
          <w:numId w:val="5"/>
        </w:numPr>
        <w:jc w:val="both"/>
        <w:rPr>
          <w:rFonts w:ascii="Arial" w:hAnsi="Arial" w:cs="Arial"/>
        </w:rPr>
      </w:pPr>
      <w:r w:rsidRPr="00ED23CF">
        <w:rPr>
          <w:rFonts w:ascii="Arial" w:hAnsi="Arial" w:cs="Arial"/>
        </w:rPr>
        <w:t>G</w:t>
      </w:r>
      <w:proofErr w:type="spellStart"/>
      <w:r w:rsidRPr="00ED23CF">
        <w:rPr>
          <w:rFonts w:ascii="Arial" w:hAnsi="Arial" w:cs="Arial"/>
          <w:lang w:val="x-none"/>
        </w:rPr>
        <w:t>eodetické</w:t>
      </w:r>
      <w:proofErr w:type="spellEnd"/>
      <w:r w:rsidRPr="00ED23CF">
        <w:rPr>
          <w:rFonts w:ascii="Arial" w:hAnsi="Arial" w:cs="Arial"/>
          <w:lang w:val="x-none"/>
        </w:rPr>
        <w:t xml:space="preserve"> zaměření skutečn</w:t>
      </w:r>
      <w:r w:rsidRPr="00ED23CF">
        <w:rPr>
          <w:rFonts w:ascii="Arial" w:hAnsi="Arial" w:cs="Arial"/>
        </w:rPr>
        <w:t>ě</w:t>
      </w:r>
      <w:r w:rsidRPr="00ED23CF">
        <w:rPr>
          <w:rFonts w:ascii="Arial" w:hAnsi="Arial" w:cs="Arial"/>
          <w:lang w:val="x-none"/>
        </w:rPr>
        <w:t xml:space="preserve"> proveden</w:t>
      </w:r>
      <w:r w:rsidRPr="00ED23CF">
        <w:rPr>
          <w:rFonts w:ascii="Arial" w:hAnsi="Arial" w:cs="Arial"/>
        </w:rPr>
        <w:t>ého</w:t>
      </w:r>
      <w:r w:rsidRPr="00ED23CF">
        <w:rPr>
          <w:rFonts w:ascii="Arial" w:hAnsi="Arial" w:cs="Arial"/>
          <w:lang w:val="x-none"/>
        </w:rPr>
        <w:t xml:space="preserve"> </w:t>
      </w:r>
      <w:r w:rsidRPr="00ED23CF">
        <w:rPr>
          <w:rFonts w:ascii="Arial" w:hAnsi="Arial" w:cs="Arial"/>
        </w:rPr>
        <w:t>díla</w:t>
      </w:r>
      <w:r w:rsidRPr="00ED23CF">
        <w:rPr>
          <w:rFonts w:ascii="Arial" w:hAnsi="Arial" w:cs="Arial"/>
          <w:lang w:val="x-none"/>
        </w:rPr>
        <w:t xml:space="preserve"> včetně </w:t>
      </w:r>
      <w:r w:rsidRPr="00ED23CF">
        <w:rPr>
          <w:rFonts w:ascii="Arial" w:hAnsi="Arial" w:cs="Arial"/>
        </w:rPr>
        <w:t xml:space="preserve">případných </w:t>
      </w:r>
      <w:r w:rsidRPr="00ED23CF">
        <w:rPr>
          <w:rFonts w:ascii="Arial" w:hAnsi="Arial" w:cs="Arial"/>
          <w:lang w:val="x-none"/>
        </w:rPr>
        <w:t xml:space="preserve">geometrických plánů </w:t>
      </w:r>
      <w:r w:rsidRPr="00ED23CF">
        <w:rPr>
          <w:rFonts w:ascii="Arial" w:hAnsi="Arial" w:cs="Arial"/>
        </w:rPr>
        <w:t xml:space="preserve">pro kolaudační řízení, </w:t>
      </w:r>
      <w:r w:rsidRPr="00ED23CF">
        <w:rPr>
          <w:rFonts w:ascii="Arial" w:hAnsi="Arial" w:cs="Arial"/>
          <w:lang w:val="x-none"/>
        </w:rPr>
        <w:t xml:space="preserve">případné majetkové vypořádání </w:t>
      </w:r>
      <w:r w:rsidR="00AA45F3" w:rsidRPr="00ED23CF">
        <w:rPr>
          <w:rFonts w:ascii="Arial" w:hAnsi="Arial" w:cs="Arial"/>
          <w:lang w:val="x-none"/>
        </w:rPr>
        <w:br/>
      </w:r>
      <w:r w:rsidRPr="00ED23CF">
        <w:rPr>
          <w:rFonts w:ascii="Arial" w:hAnsi="Arial" w:cs="Arial"/>
        </w:rPr>
        <w:t>a zápis díla do katastru nemovitostí.</w:t>
      </w:r>
    </w:p>
    <w:p w14:paraId="073D8D03" w14:textId="1D4EA3DF" w:rsidR="00D6259E" w:rsidRPr="00594BBC" w:rsidRDefault="00B90E36" w:rsidP="008D4E02">
      <w:pPr>
        <w:pStyle w:val="Odstavecseseznamem"/>
        <w:numPr>
          <w:ilvl w:val="0"/>
          <w:numId w:val="5"/>
        </w:numPr>
        <w:jc w:val="both"/>
        <w:rPr>
          <w:rFonts w:ascii="Arial" w:hAnsi="Arial" w:cs="Arial"/>
        </w:rPr>
      </w:pPr>
      <w:r w:rsidRPr="00ED23CF">
        <w:rPr>
          <w:rFonts w:ascii="Arial" w:hAnsi="Arial" w:cs="Arial"/>
        </w:rPr>
        <w:t xml:space="preserve">Zhotovitel umožní </w:t>
      </w:r>
      <w:r w:rsidRPr="00594BBC">
        <w:rPr>
          <w:rFonts w:ascii="Arial" w:hAnsi="Arial" w:cs="Arial"/>
        </w:rPr>
        <w:t>předběžný záchranný archeologický výzkum.</w:t>
      </w:r>
    </w:p>
    <w:p w14:paraId="5F574F9B" w14:textId="7322226F"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796DDAF"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 archeologickým nálezům (dle §176, odst.</w:t>
      </w:r>
      <w:r w:rsidR="00495A8D" w:rsidRPr="00594BBC">
        <w:rPr>
          <w:rFonts w:ascii="Arial" w:hAnsi="Arial" w:cs="Arial"/>
        </w:rPr>
        <w:t xml:space="preserve"> </w:t>
      </w:r>
      <w:r w:rsidRPr="00594BBC">
        <w:rPr>
          <w:rFonts w:ascii="Arial" w:hAnsi="Arial" w:cs="Arial"/>
        </w:rPr>
        <w:t>1 zákona č. 183/2006 Sb.)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4958803"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všech </w:t>
      </w:r>
      <w:r w:rsidRPr="00594BBC">
        <w:rPr>
          <w:rFonts w:ascii="Arial" w:hAnsi="Arial" w:cs="Arial"/>
        </w:rPr>
        <w:t xml:space="preserve">dalších </w:t>
      </w:r>
      <w:r w:rsidRPr="00594BBC">
        <w:rPr>
          <w:rFonts w:ascii="Arial" w:hAnsi="Arial" w:cs="Arial"/>
          <w:lang w:val="x-none"/>
        </w:rPr>
        <w:t xml:space="preserve">nepředvídatelných průzkumů nutných pro řádné provádění a dokončení díla, jejichž potřeba by vznikla během realizačních </w:t>
      </w:r>
      <w:r w:rsidRPr="00594BBC">
        <w:rPr>
          <w:rFonts w:ascii="Arial" w:hAnsi="Arial" w:cs="Arial"/>
          <w:lang w:val="x-none"/>
        </w:rPr>
        <w:lastRenderedPageBreak/>
        <w:t>prací, např.</w:t>
      </w:r>
      <w:r w:rsidRPr="00594BBC">
        <w:rPr>
          <w:rFonts w:ascii="Arial" w:hAnsi="Arial" w:cs="Arial"/>
        </w:rPr>
        <w:t>,</w:t>
      </w:r>
      <w:r w:rsidRPr="00594BBC">
        <w:rPr>
          <w:rFonts w:ascii="Arial" w:hAnsi="Arial" w:cs="Arial"/>
          <w:lang w:val="x-none"/>
        </w:rPr>
        <w:t xml:space="preserve"> nález</w:t>
      </w:r>
      <w:r w:rsidRPr="00594BBC">
        <w:rPr>
          <w:rFonts w:ascii="Arial" w:hAnsi="Arial" w:cs="Arial"/>
        </w:rPr>
        <w:t>y</w:t>
      </w:r>
      <w:r w:rsidRPr="00594BBC">
        <w:rPr>
          <w:rFonts w:ascii="Arial" w:hAnsi="Arial" w:cs="Arial"/>
          <w:lang w:val="x-none"/>
        </w:rPr>
        <w:t xml:space="preserve"> munice apod</w:t>
      </w:r>
      <w:r w:rsidRPr="00594BBC">
        <w:rPr>
          <w:rFonts w:ascii="Arial" w:hAnsi="Arial" w:cs="Arial"/>
        </w:rPr>
        <w:t>. T</w:t>
      </w:r>
      <w:proofErr w:type="spellStart"/>
      <w:r w:rsidRPr="00594BBC">
        <w:rPr>
          <w:rFonts w:ascii="Arial" w:hAnsi="Arial" w:cs="Arial"/>
          <w:lang w:val="x-none"/>
        </w:rPr>
        <w:t>yto</w:t>
      </w:r>
      <w:proofErr w:type="spellEnd"/>
      <w:r w:rsidR="00E6175B" w:rsidRPr="00594BBC">
        <w:rPr>
          <w:rFonts w:ascii="Arial" w:hAnsi="Arial" w:cs="Arial"/>
          <w:lang w:val="x-none"/>
        </w:rPr>
        <w:t xml:space="preserve"> průzkumy </w:t>
      </w:r>
      <w:r w:rsidR="00E6175B" w:rsidRPr="00594BBC">
        <w:rPr>
          <w:rFonts w:ascii="Arial" w:hAnsi="Arial" w:cs="Arial"/>
        </w:rPr>
        <w:t>budou</w:t>
      </w:r>
      <w:r w:rsidRPr="00594BBC">
        <w:rPr>
          <w:rFonts w:ascii="Arial" w:hAnsi="Arial" w:cs="Arial"/>
          <w:lang w:val="x-none"/>
        </w:rPr>
        <w:t xml:space="preserve"> řešeny jako dodatečné práce </w:t>
      </w:r>
      <w:r w:rsidR="00755995" w:rsidRPr="00594BBC">
        <w:rPr>
          <w:rFonts w:ascii="Arial" w:hAnsi="Arial" w:cs="Arial"/>
          <w:lang w:val="x-none"/>
        </w:rPr>
        <w:t>dle</w:t>
      </w:r>
      <w:r w:rsidR="00755995" w:rsidRPr="00594BBC">
        <w:rPr>
          <w:rFonts w:ascii="Arial" w:hAnsi="Arial" w:cs="Arial"/>
        </w:rPr>
        <w:t xml:space="preserve"> </w:t>
      </w:r>
      <w:r w:rsidRPr="00594BBC">
        <w:rPr>
          <w:rFonts w:ascii="Arial" w:hAnsi="Arial" w:cs="Arial"/>
          <w:lang w:val="x-none"/>
        </w:rPr>
        <w:t>této smlouvy.</w:t>
      </w:r>
      <w:r w:rsidRPr="00594BBC">
        <w:rPr>
          <w:rFonts w:ascii="Arial" w:hAnsi="Arial" w:cs="Arial"/>
        </w:rPr>
        <w:t xml:space="preserve"> </w:t>
      </w:r>
    </w:p>
    <w:p w14:paraId="478FA63E"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443721F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Projednání a zajištění případného zvláštního užívání komunikací a veřejných ploch, popř. dalších pozemků, včetně úhrady vyměřených poplatků </w:t>
      </w:r>
      <w:r w:rsidR="00AA45F3" w:rsidRPr="00594BBC">
        <w:rPr>
          <w:rFonts w:ascii="Arial" w:hAnsi="Arial" w:cs="Arial"/>
          <w:lang w:val="x-none"/>
        </w:rPr>
        <w:br/>
      </w:r>
      <w:r w:rsidRPr="00594BBC">
        <w:rPr>
          <w:rFonts w:ascii="Arial" w:hAnsi="Arial" w:cs="Arial"/>
          <w:lang w:val="x-none"/>
        </w:rPr>
        <w:t>a nájemného.</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121EEBCE"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všech ostatních nezbytných zkoušek, atestů a revizí podle ČSN </w:t>
      </w:r>
      <w:r w:rsidR="00AA45F3" w:rsidRPr="00594BBC">
        <w:rPr>
          <w:rFonts w:ascii="Arial" w:hAnsi="Arial" w:cs="Arial"/>
          <w:lang w:val="x-none"/>
        </w:rPr>
        <w:br/>
      </w:r>
      <w:r w:rsidRPr="00594BB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661F22C" w14:textId="0ACD4D89" w:rsidR="00D6259E" w:rsidRPr="00ED23CF" w:rsidRDefault="00D6259E" w:rsidP="00D6259E">
      <w:pPr>
        <w:pStyle w:val="Odstavecseseznamem"/>
        <w:numPr>
          <w:ilvl w:val="0"/>
          <w:numId w:val="4"/>
        </w:numPr>
        <w:jc w:val="both"/>
        <w:rPr>
          <w:rFonts w:ascii="Arial" w:hAnsi="Arial" w:cs="Arial"/>
          <w:lang w:val="x-none"/>
        </w:rPr>
      </w:pPr>
      <w:r w:rsidRPr="00ED23CF">
        <w:rPr>
          <w:rFonts w:ascii="Arial" w:hAnsi="Arial" w:cs="Arial"/>
        </w:rPr>
        <w:t xml:space="preserve">Dílo bude provedeno dle projektové dokumentace, soupisu stavebních prací, dodávek a služeb s výkazem výměr </w:t>
      </w:r>
      <w:proofErr w:type="gramStart"/>
      <w:r w:rsidRPr="00ED23CF">
        <w:rPr>
          <w:rFonts w:ascii="Arial" w:hAnsi="Arial" w:cs="Arial"/>
        </w:rPr>
        <w:t>a  v</w:t>
      </w:r>
      <w:proofErr w:type="gramEnd"/>
      <w:r w:rsidRPr="00ED23CF">
        <w:rPr>
          <w:rFonts w:ascii="Arial" w:hAnsi="Arial" w:cs="Arial"/>
        </w:rPr>
        <w:t xml:space="preserve"> souladu se stavebním povolením vydaným </w:t>
      </w:r>
      <w:r w:rsidR="00ED23CF" w:rsidRPr="00ED23CF">
        <w:rPr>
          <w:rFonts w:ascii="Arial" w:hAnsi="Arial" w:cs="Arial"/>
        </w:rPr>
        <w:t>5.6.2019 č.j. MULA 16760/2019/SU/V</w:t>
      </w:r>
      <w:r w:rsidR="00ED23CF">
        <w:rPr>
          <w:rFonts w:ascii="Arial" w:hAnsi="Arial" w:cs="Arial"/>
        </w:rPr>
        <w:t>,</w:t>
      </w:r>
      <w:r w:rsidR="00ED23CF" w:rsidRPr="00ED23CF">
        <w:rPr>
          <w:rFonts w:ascii="Arial" w:hAnsi="Arial" w:cs="Arial"/>
        </w:rPr>
        <w:t xml:space="preserve"> které nabylo právní moci dne 3.7.2019. </w:t>
      </w:r>
      <w:r w:rsidRPr="00ED23CF">
        <w:rPr>
          <w:rFonts w:ascii="Arial" w:hAnsi="Arial" w:cs="Arial"/>
          <w:lang w:val="x-none"/>
        </w:rPr>
        <w:t>Veškerý odpad,</w:t>
      </w:r>
      <w:r w:rsidRPr="00ED23CF">
        <w:rPr>
          <w:rFonts w:ascii="Arial" w:hAnsi="Arial" w:cs="Arial"/>
        </w:rPr>
        <w:t xml:space="preserve"> </w:t>
      </w:r>
      <w:r w:rsidRPr="00ED23CF">
        <w:rPr>
          <w:rFonts w:ascii="Arial" w:hAnsi="Arial" w:cs="Arial"/>
          <w:lang w:val="x-none"/>
        </w:rPr>
        <w:t xml:space="preserve"> jenž při provádění díla vznikne, je zhotovitel povinen odstranit na vlastní náklady. </w:t>
      </w:r>
      <w:r w:rsidRPr="00ED23CF">
        <w:rPr>
          <w:rFonts w:ascii="Arial" w:hAnsi="Arial" w:cs="Arial"/>
        </w:rPr>
        <w:t xml:space="preserve">Veškeré meziskládky </w:t>
      </w:r>
      <w:r w:rsidRPr="00ED23CF">
        <w:rPr>
          <w:rFonts w:ascii="Arial" w:hAnsi="Arial" w:cs="Arial"/>
          <w:lang w:val="x-none"/>
        </w:rPr>
        <w:t>a skládky</w:t>
      </w:r>
      <w:r w:rsidRPr="00ED23CF">
        <w:rPr>
          <w:rFonts w:ascii="Arial" w:hAnsi="Arial" w:cs="Arial"/>
        </w:rPr>
        <w:t xml:space="preserve">, </w:t>
      </w:r>
      <w:r w:rsidRPr="00ED23C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ED23CF">
        <w:rPr>
          <w:rFonts w:ascii="Arial" w:hAnsi="Arial" w:cs="Arial"/>
        </w:rPr>
        <w:t>realizaci díla</w:t>
      </w:r>
      <w:r w:rsidRPr="00ED23CF">
        <w:rPr>
          <w:rFonts w:ascii="Arial" w:hAnsi="Arial" w:cs="Arial"/>
          <w:lang w:val="x-none"/>
        </w:rPr>
        <w:t xml:space="preserve"> (např. pro pojezd vozidel)</w:t>
      </w:r>
      <w:r w:rsidR="00463206" w:rsidRPr="00ED23CF">
        <w:rPr>
          <w:rFonts w:ascii="Arial" w:hAnsi="Arial" w:cs="Arial"/>
        </w:rPr>
        <w:t>,</w:t>
      </w:r>
      <w:r w:rsidRPr="00ED23CF">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7777777"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xml:space="preserve">. </w:t>
      </w:r>
      <w:proofErr w:type="gramStart"/>
      <w:r w:rsidR="00325832" w:rsidRPr="00594BBC">
        <w:rPr>
          <w:rFonts w:ascii="Arial" w:hAnsi="Arial" w:cs="Arial"/>
          <w:b/>
          <w:u w:val="single"/>
        </w:rPr>
        <w:t>III</w:t>
      </w:r>
      <w:r w:rsidR="006B54C6" w:rsidRPr="00594BBC">
        <w:rPr>
          <w:rFonts w:ascii="Arial" w:hAnsi="Arial" w:cs="Arial"/>
          <w:b/>
          <w:u w:val="single"/>
        </w:rPr>
        <w:t xml:space="preserve">  </w:t>
      </w:r>
      <w:r w:rsidR="005643D1" w:rsidRPr="00594BBC">
        <w:rPr>
          <w:rFonts w:ascii="Arial" w:hAnsi="Arial" w:cs="Arial"/>
          <w:b/>
          <w:u w:val="single"/>
        </w:rPr>
        <w:t>Cena</w:t>
      </w:r>
      <w:proofErr w:type="gramEnd"/>
      <w:r w:rsidR="005643D1" w:rsidRPr="00594BBC">
        <w:rPr>
          <w:rFonts w:ascii="Arial" w:hAnsi="Arial" w:cs="Arial"/>
          <w:b/>
          <w:u w:val="single"/>
        </w:rPr>
        <w:t xml:space="preserve"> díla</w:t>
      </w:r>
    </w:p>
    <w:p w14:paraId="7C73D35A" w14:textId="77777777"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ve smyslu zákona č. 526/1990 Sb., </w:t>
      </w:r>
      <w:r w:rsidR="00BF5C9A" w:rsidRPr="00594BBC">
        <w:rPr>
          <w:rFonts w:ascii="Arial" w:hAnsi="Arial" w:cs="Arial"/>
          <w:lang w:val="x-none"/>
        </w:rPr>
        <w:t>o cenách</w:t>
      </w:r>
      <w:r w:rsidR="00BF5C9A" w:rsidRPr="00594BBC">
        <w:rPr>
          <w:rFonts w:ascii="Arial" w:hAnsi="Arial" w:cs="Arial"/>
        </w:rPr>
        <w:t>,</w:t>
      </w:r>
      <w:r w:rsidR="00BF5C9A" w:rsidRPr="00594BBC">
        <w:rPr>
          <w:rFonts w:ascii="Arial" w:hAnsi="Arial" w:cs="Arial"/>
          <w:lang w:val="x-none"/>
        </w:rPr>
        <w:t xml:space="preserve"> </w:t>
      </w:r>
      <w:r w:rsidRPr="00594BBC">
        <w:rPr>
          <w:rFonts w:ascii="Arial" w:hAnsi="Arial" w:cs="Arial"/>
        </w:rPr>
        <w:t>ve znění pozdějších předpisů</w:t>
      </w:r>
      <w:r w:rsidRPr="00594BBC">
        <w:rPr>
          <w:rFonts w:ascii="Arial" w:hAnsi="Arial" w:cs="Arial"/>
          <w:lang w:val="x-none"/>
        </w:rPr>
        <w:t xml:space="preserve">,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77777777"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 w:name="_Ref376425814"/>
      <w:r w:rsidRPr="00594BBC">
        <w:rPr>
          <w:rFonts w:ascii="Arial" w:hAnsi="Arial" w:cs="Arial"/>
          <w:lang w:val="x-none"/>
        </w:rPr>
        <w:lastRenderedPageBreak/>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1"/>
    <w:p w14:paraId="52FCA712" w14:textId="0D6CFEC0" w:rsidR="00A26E5C" w:rsidRDefault="00A26E5C" w:rsidP="00E6175B">
      <w:pPr>
        <w:pStyle w:val="Odstavecseseznamem"/>
        <w:rPr>
          <w:rFonts w:ascii="Arial" w:hAnsi="Arial" w:cs="Arial"/>
          <w:lang w:val="x-none"/>
        </w:rPr>
      </w:pPr>
      <w:r w:rsidRPr="00594BBC">
        <w:rPr>
          <w:rFonts w:ascii="Arial" w:hAnsi="Arial" w:cs="Arial"/>
          <w:lang w:val="x-none"/>
        </w:rPr>
        <w:t>(u všech těchto položek budou částky uvedeny v celých korunách českých)</w:t>
      </w:r>
      <w:r w:rsidR="00E6175B" w:rsidRPr="00594BBC">
        <w:rPr>
          <w:rFonts w:ascii="Arial" w:hAnsi="Arial" w:cs="Arial"/>
        </w:rPr>
        <w:t>.</w:t>
      </w:r>
      <w:r w:rsidRPr="00594BBC">
        <w:rPr>
          <w:rFonts w:ascii="Arial" w:hAnsi="Arial" w:cs="Arial"/>
          <w:lang w:val="x-none"/>
        </w:rPr>
        <w:t xml:space="preserve"> </w:t>
      </w:r>
    </w:p>
    <w:p w14:paraId="2975CD2A" w14:textId="18FB5BEA" w:rsidR="00B40E1E" w:rsidRDefault="00B40E1E" w:rsidP="00E6175B">
      <w:pPr>
        <w:pStyle w:val="Odstavecseseznamem"/>
        <w:rPr>
          <w:rFonts w:ascii="Arial" w:hAnsi="Arial" w:cs="Arial"/>
          <w:lang w:val="x-none"/>
        </w:rPr>
      </w:pPr>
    </w:p>
    <w:p w14:paraId="7E01CC36" w14:textId="792573E6" w:rsidR="00B40E1E" w:rsidRPr="00ED23CF" w:rsidRDefault="00AE585E" w:rsidP="00FB05C7">
      <w:pPr>
        <w:pStyle w:val="Odstavecseseznamem"/>
        <w:numPr>
          <w:ilvl w:val="0"/>
          <w:numId w:val="6"/>
        </w:numPr>
        <w:jc w:val="both"/>
        <w:rPr>
          <w:rFonts w:ascii="Arial" w:hAnsi="Arial" w:cs="Arial"/>
          <w:lang w:val="x-none"/>
        </w:rPr>
      </w:pPr>
      <w:r w:rsidRPr="00ED23CF">
        <w:rPr>
          <w:rFonts w:ascii="Arial" w:hAnsi="Arial" w:cs="Arial"/>
          <w:bCs/>
        </w:rPr>
        <w:t>Položkový nabídkový rozpočet bude vypracován v souladu se strukturou jednotlivých kalkulačních položek aktuálního „Katalogu stavebních prací ÚRS Praha a.s.“. Položkový nabídkový rozpočet bude nedílnou součástí smlouvy v elektronické podobě.</w:t>
      </w:r>
      <w:r w:rsidR="00B40E1E" w:rsidRPr="00ED23CF">
        <w:rPr>
          <w:rFonts w:ascii="Arial" w:hAnsi="Arial" w:cs="Arial"/>
          <w:bCs/>
        </w:rPr>
        <w:t xml:space="preserve"> </w:t>
      </w:r>
    </w:p>
    <w:p w14:paraId="0E9519C9" w14:textId="77C78662" w:rsidR="00B40E1E" w:rsidRDefault="00B40E1E" w:rsidP="00FB05C7">
      <w:pPr>
        <w:pStyle w:val="Odstavecseseznamem"/>
        <w:jc w:val="both"/>
        <w:rPr>
          <w:rFonts w:ascii="Arial" w:hAnsi="Arial" w:cs="Arial"/>
          <w:lang w:val="x-none"/>
        </w:rPr>
      </w:pPr>
    </w:p>
    <w:p w14:paraId="16BE6D38" w14:textId="77777777"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w:t>
      </w:r>
      <w:proofErr w:type="gramStart"/>
      <w:r w:rsidR="00325832" w:rsidRPr="00594BBC">
        <w:rPr>
          <w:rFonts w:ascii="Arial" w:hAnsi="Arial" w:cs="Arial"/>
          <w:b/>
          <w:u w:val="single"/>
        </w:rPr>
        <w:t>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w:t>
      </w:r>
      <w:proofErr w:type="gramEnd"/>
      <w:r w:rsidR="005643D1" w:rsidRPr="00594BBC">
        <w:rPr>
          <w:rFonts w:ascii="Arial" w:hAnsi="Arial" w:cs="Arial"/>
          <w:b/>
          <w:u w:val="single"/>
        </w:rPr>
        <w:t xml:space="preserve">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01242B2F" w:rsidR="00CC70FE" w:rsidRPr="00ED23CF" w:rsidRDefault="00CC70FE" w:rsidP="00381351">
      <w:pPr>
        <w:pStyle w:val="Odstavecseseznamem"/>
        <w:numPr>
          <w:ilvl w:val="0"/>
          <w:numId w:val="12"/>
        </w:numPr>
        <w:jc w:val="both"/>
        <w:rPr>
          <w:rFonts w:ascii="Arial" w:hAnsi="Arial" w:cs="Arial"/>
          <w:lang w:val="x-none"/>
        </w:rPr>
      </w:pPr>
      <w:r w:rsidRPr="00ED23CF">
        <w:rPr>
          <w:rFonts w:ascii="Arial" w:hAnsi="Arial" w:cs="Arial"/>
          <w:lang w:val="x-none"/>
        </w:rPr>
        <w:t>Objednatel neposkytuje zálohy.</w:t>
      </w:r>
    </w:p>
    <w:p w14:paraId="51A59FDD" w14:textId="401F9079" w:rsidR="00CC70FE" w:rsidRPr="00ED23CF" w:rsidRDefault="00CC70FE" w:rsidP="00ED23CF">
      <w:pPr>
        <w:pStyle w:val="Odstavecseseznamem"/>
        <w:numPr>
          <w:ilvl w:val="0"/>
          <w:numId w:val="12"/>
        </w:numPr>
        <w:jc w:val="both"/>
        <w:rPr>
          <w:rFonts w:ascii="Arial" w:hAnsi="Arial" w:cs="Arial"/>
        </w:rPr>
      </w:pPr>
      <w:r w:rsidRPr="00ED23CF">
        <w:rPr>
          <w:rFonts w:ascii="Arial" w:hAnsi="Arial" w:cs="Arial"/>
          <w:lang w:val="x-none"/>
        </w:rPr>
        <w:t>Objednatel uhradí zhotoviteli cenu díla po řádném zhotovení díla a jeho protokolár</w:t>
      </w:r>
      <w:r w:rsidR="00325832" w:rsidRPr="00ED23CF">
        <w:rPr>
          <w:rFonts w:ascii="Arial" w:hAnsi="Arial" w:cs="Arial"/>
          <w:lang w:val="x-none"/>
        </w:rPr>
        <w:t xml:space="preserve">ním předání a převzetí dle </w:t>
      </w:r>
      <w:r w:rsidR="00325832" w:rsidRPr="00ED23CF">
        <w:rPr>
          <w:rFonts w:ascii="Arial" w:hAnsi="Arial" w:cs="Arial"/>
        </w:rPr>
        <w:t>této smlouvy</w:t>
      </w:r>
      <w:r w:rsidRPr="00ED23CF">
        <w:rPr>
          <w:rFonts w:ascii="Arial" w:hAnsi="Arial" w:cs="Arial"/>
          <w:lang w:val="x-none"/>
        </w:rPr>
        <w:t>, a to na základě vystavené faktury se správně vyplněnými údaji, včetně finanční částky. Faktura bude vystavena do 15 kalendářních dnů od protokolár</w:t>
      </w:r>
      <w:r w:rsidR="00AC6C17" w:rsidRPr="00ED23CF">
        <w:rPr>
          <w:rFonts w:ascii="Arial" w:hAnsi="Arial" w:cs="Arial"/>
          <w:lang w:val="x-none"/>
        </w:rPr>
        <w:t>ního předání a převzetí díla</w:t>
      </w:r>
      <w:r w:rsidRPr="00ED23CF">
        <w:rPr>
          <w:rFonts w:ascii="Arial" w:hAnsi="Arial" w:cs="Arial"/>
          <w:lang w:val="x-none"/>
        </w:rPr>
        <w:t xml:space="preserve">. Součástí faktury budou </w:t>
      </w:r>
      <w:r w:rsidR="0073434C" w:rsidRPr="00ED23CF">
        <w:rPr>
          <w:rFonts w:ascii="Arial" w:hAnsi="Arial" w:cs="Arial"/>
        </w:rPr>
        <w:t xml:space="preserve">technickým dozorem stavebníka odsouhlasené a </w:t>
      </w:r>
      <w:r w:rsidRPr="00ED23CF">
        <w:rPr>
          <w:rFonts w:ascii="Arial" w:hAnsi="Arial" w:cs="Arial"/>
        </w:rPr>
        <w:t xml:space="preserve">objednatelem </w:t>
      </w:r>
      <w:r w:rsidR="0073434C" w:rsidRPr="00ED23CF">
        <w:rPr>
          <w:rFonts w:ascii="Arial" w:hAnsi="Arial" w:cs="Arial"/>
        </w:rPr>
        <w:t>potvrzené</w:t>
      </w:r>
      <w:r w:rsidRPr="00ED23CF">
        <w:rPr>
          <w:rFonts w:ascii="Arial" w:hAnsi="Arial" w:cs="Arial"/>
        </w:rPr>
        <w:t xml:space="preserve"> </w:t>
      </w:r>
      <w:r w:rsidRPr="00ED23CF">
        <w:rPr>
          <w:rFonts w:ascii="Arial" w:hAnsi="Arial" w:cs="Arial"/>
          <w:lang w:val="x-none"/>
        </w:rPr>
        <w:t>soupisy provedených prací.</w:t>
      </w:r>
      <w:r w:rsidRPr="00ED23CF">
        <w:rPr>
          <w:rFonts w:ascii="Arial" w:hAnsi="Arial" w:cs="Arial"/>
        </w:rPr>
        <w:t xml:space="preserve"> </w:t>
      </w:r>
    </w:p>
    <w:p w14:paraId="4EF63853"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 xml:space="preserve">V případě, že </w:t>
      </w:r>
      <w:r w:rsidR="00381351" w:rsidRPr="00594BBC">
        <w:rPr>
          <w:rFonts w:ascii="Arial" w:hAnsi="Arial" w:cs="Arial"/>
        </w:rPr>
        <w:t>dílo bylo dokončeno a předáno v soulad</w:t>
      </w:r>
      <w:r w:rsidR="00325832" w:rsidRPr="00594BBC">
        <w:rPr>
          <w:rFonts w:ascii="Arial" w:hAnsi="Arial" w:cs="Arial"/>
        </w:rPr>
        <w:t>u s touto smlouvou</w:t>
      </w:r>
      <w:r w:rsidRPr="00594BBC">
        <w:rPr>
          <w:rFonts w:ascii="Arial" w:hAnsi="Arial" w:cs="Arial"/>
          <w:lang w:val="x-none"/>
        </w:rPr>
        <w:t xml:space="preserve">, bude </w:t>
      </w:r>
      <w:r w:rsidRPr="00594BBC">
        <w:rPr>
          <w:rFonts w:ascii="Arial" w:hAnsi="Arial" w:cs="Arial"/>
        </w:rPr>
        <w:t xml:space="preserve">konečná </w:t>
      </w:r>
      <w:r w:rsidRPr="00594BBC">
        <w:rPr>
          <w:rFonts w:ascii="Arial" w:hAnsi="Arial" w:cs="Arial"/>
          <w:lang w:val="x-none"/>
        </w:rPr>
        <w:t>faktura uhrazena jednorázově v plné výši.</w:t>
      </w:r>
    </w:p>
    <w:p w14:paraId="56DBA12B" w14:textId="77777777" w:rsidR="00AC6C17" w:rsidRPr="00594BBC" w:rsidRDefault="00AC6C17" w:rsidP="00AC6C17">
      <w:pPr>
        <w:pStyle w:val="Odstavecseseznamem"/>
        <w:numPr>
          <w:ilvl w:val="0"/>
          <w:numId w:val="12"/>
        </w:numPr>
        <w:jc w:val="both"/>
        <w:rPr>
          <w:rFonts w:ascii="Arial" w:hAnsi="Arial" w:cs="Arial"/>
          <w:lang w:val="x-none"/>
        </w:rPr>
      </w:pPr>
      <w:r w:rsidRPr="00594BBC">
        <w:rPr>
          <w:rFonts w:ascii="Arial" w:hAnsi="Arial" w:cs="Arial"/>
        </w:rPr>
        <w:t>Zádržné</w:t>
      </w:r>
    </w:p>
    <w:p w14:paraId="42C2C05E" w14:textId="77777777" w:rsidR="00AC6C17" w:rsidRPr="00594BBC" w:rsidRDefault="00AC6C17" w:rsidP="00BF62ED">
      <w:pPr>
        <w:pStyle w:val="Odstavecseseznamem"/>
        <w:jc w:val="both"/>
        <w:rPr>
          <w:rFonts w:ascii="Arial" w:hAnsi="Arial" w:cs="Arial"/>
        </w:rPr>
      </w:pPr>
      <w:r w:rsidRPr="00594BBC">
        <w:rPr>
          <w:rFonts w:ascii="Arial" w:hAnsi="Arial" w:cs="Arial"/>
          <w:lang w:val="x-none"/>
        </w:rPr>
        <w:t xml:space="preserve">Objednatel </w:t>
      </w:r>
      <w:r w:rsidRPr="00594BBC">
        <w:rPr>
          <w:rFonts w:ascii="Arial" w:hAnsi="Arial" w:cs="Arial"/>
        </w:rPr>
        <w:t>u</w:t>
      </w:r>
      <w:r w:rsidRPr="00594BBC">
        <w:rPr>
          <w:rFonts w:ascii="Arial" w:hAnsi="Arial" w:cs="Arial"/>
          <w:lang w:val="x-none"/>
        </w:rPr>
        <w:t>hradí  faktury</w:t>
      </w:r>
      <w:r w:rsidRPr="00594BBC">
        <w:rPr>
          <w:rFonts w:ascii="Arial" w:hAnsi="Arial" w:cs="Arial"/>
        </w:rPr>
        <w:t>/u</w:t>
      </w:r>
      <w:r w:rsidRPr="00594BBC">
        <w:rPr>
          <w:rFonts w:ascii="Arial" w:hAnsi="Arial" w:cs="Arial"/>
          <w:lang w:val="x-none"/>
        </w:rPr>
        <w:t xml:space="preserve"> vystavené</w:t>
      </w:r>
      <w:r w:rsidRPr="00594BBC">
        <w:rPr>
          <w:rFonts w:ascii="Arial" w:hAnsi="Arial" w:cs="Arial"/>
        </w:rPr>
        <w:t>/ou</w:t>
      </w:r>
      <w:r w:rsidRPr="00594BBC">
        <w:rPr>
          <w:rFonts w:ascii="Arial" w:hAnsi="Arial" w:cs="Arial"/>
          <w:lang w:val="x-none"/>
        </w:rPr>
        <w:t xml:space="preserve"> zhotovitelem v souladu s </w:t>
      </w:r>
      <w:r w:rsidRPr="00594BBC">
        <w:rPr>
          <w:rFonts w:ascii="Arial" w:hAnsi="Arial" w:cs="Arial"/>
        </w:rPr>
        <w:t>tímto článkem</w:t>
      </w:r>
      <w:r w:rsidRPr="00594BBC">
        <w:rPr>
          <w:rFonts w:ascii="Arial" w:hAnsi="Arial" w:cs="Arial"/>
          <w:lang w:val="x-none"/>
        </w:rPr>
        <w:t xml:space="preserve"> až do dosažení 90 % celkové ceny díla bez DPH a DPH v platné výši.</w:t>
      </w:r>
      <w:r w:rsidRPr="00594BBC">
        <w:rPr>
          <w:rFonts w:ascii="Arial" w:hAnsi="Arial" w:cs="Arial"/>
        </w:rPr>
        <w:t xml:space="preserve"> </w:t>
      </w:r>
      <w:r w:rsidRPr="00594BBC">
        <w:rPr>
          <w:rFonts w:ascii="Arial" w:hAnsi="Arial" w:cs="Arial"/>
          <w:lang w:val="x-none"/>
        </w:rPr>
        <w:t>Částka rovnající se 10% z  ceny díla sloužící jako zádržné, bude uhrazena objednatelem zhotoviteli</w:t>
      </w:r>
      <w:r w:rsidR="00BF62ED" w:rsidRPr="00594BBC">
        <w:rPr>
          <w:rFonts w:ascii="Arial" w:hAnsi="Arial" w:cs="Arial"/>
        </w:rPr>
        <w:t xml:space="preserve"> po odstranění zjištěných vad a nedostatků, které byly zjištěny při předání a převzetí díla, tj. po provedení díla dle této smlouvy. Zádržné </w:t>
      </w:r>
      <w:r w:rsidRPr="00594BBC">
        <w:rPr>
          <w:rFonts w:ascii="Arial" w:hAnsi="Arial" w:cs="Arial"/>
          <w:lang w:val="x-none"/>
        </w:rPr>
        <w:t>bude uhrazen</w:t>
      </w:r>
      <w:r w:rsidR="00693320" w:rsidRPr="00594BBC">
        <w:rPr>
          <w:rFonts w:ascii="Arial" w:hAnsi="Arial" w:cs="Arial"/>
        </w:rPr>
        <w:t>o</w:t>
      </w:r>
      <w:r w:rsidRPr="00594BBC">
        <w:rPr>
          <w:rFonts w:ascii="Arial" w:hAnsi="Arial" w:cs="Arial"/>
          <w:lang w:val="x-none"/>
        </w:rPr>
        <w:t xml:space="preserve"> objednatelem zhotoviteli</w:t>
      </w:r>
      <w:r w:rsidR="00F26DA0" w:rsidRPr="00594BBC">
        <w:rPr>
          <w:rFonts w:ascii="Arial" w:hAnsi="Arial" w:cs="Arial"/>
        </w:rPr>
        <w:t xml:space="preserve"> do 15 dnů</w:t>
      </w:r>
      <w:r w:rsidRPr="00594BBC">
        <w:rPr>
          <w:rFonts w:ascii="Arial" w:hAnsi="Arial" w:cs="Arial"/>
          <w:lang w:val="x-none"/>
        </w:rPr>
        <w:t xml:space="preserve"> po úspěšném protokolárním předání a převzetí díla.</w:t>
      </w:r>
      <w:r w:rsidR="00F26DA0" w:rsidRPr="00594BBC">
        <w:rPr>
          <w:rFonts w:ascii="Arial" w:hAnsi="Arial" w:cs="Arial"/>
        </w:rPr>
        <w:t xml:space="preserve"> </w:t>
      </w:r>
      <w:r w:rsidRPr="00594BBC">
        <w:rPr>
          <w:rFonts w:ascii="Arial" w:hAnsi="Arial" w:cs="Arial"/>
          <w:lang w:val="x-none"/>
        </w:rPr>
        <w:t>Pokud objednatel převezme dílo, na němž se vyskytují vady či nedodělky,</w:t>
      </w:r>
      <w:r w:rsidR="00576CB0" w:rsidRPr="00594BBC">
        <w:rPr>
          <w:rFonts w:ascii="Arial" w:hAnsi="Arial" w:cs="Arial"/>
        </w:rPr>
        <w:t xml:space="preserve"> a nebo</w:t>
      </w:r>
      <w:r w:rsidR="00F26DA0" w:rsidRPr="00594BBC">
        <w:rPr>
          <w:rFonts w:ascii="Arial" w:hAnsi="Arial" w:cs="Arial"/>
        </w:rPr>
        <w:t xml:space="preserve"> zhotovitel nepředá objednateli příslušné dokumenty</w:t>
      </w:r>
      <w:r w:rsidR="00576CB0" w:rsidRPr="00594BBC">
        <w:rPr>
          <w:rFonts w:ascii="Arial" w:hAnsi="Arial" w:cs="Arial"/>
        </w:rPr>
        <w:t xml:space="preserve"> dle čl. IX odst. 2</w:t>
      </w:r>
      <w:r w:rsidR="009E69C2" w:rsidRPr="00594BBC">
        <w:rPr>
          <w:rFonts w:ascii="Arial" w:hAnsi="Arial" w:cs="Arial"/>
        </w:rPr>
        <w:t>6</w:t>
      </w:r>
      <w:r w:rsidR="00F26DA0" w:rsidRPr="00594BBC">
        <w:rPr>
          <w:rFonts w:ascii="Arial" w:hAnsi="Arial" w:cs="Arial"/>
        </w:rPr>
        <w:t>,</w:t>
      </w:r>
      <w:r w:rsidRPr="00594BBC">
        <w:rPr>
          <w:rFonts w:ascii="Arial" w:hAnsi="Arial" w:cs="Arial"/>
          <w:lang w:val="x-none"/>
        </w:rPr>
        <w:t xml:space="preserve"> bude t</w:t>
      </w:r>
      <w:r w:rsidR="00693320" w:rsidRPr="00594BBC">
        <w:rPr>
          <w:rFonts w:ascii="Arial" w:hAnsi="Arial" w:cs="Arial"/>
        </w:rPr>
        <w:t>o</w:t>
      </w:r>
      <w:r w:rsidRPr="00594BBC">
        <w:rPr>
          <w:rFonts w:ascii="Arial" w:hAnsi="Arial" w:cs="Arial"/>
          <w:lang w:val="x-none"/>
        </w:rPr>
        <w:t>to zádržné uhrazen</w:t>
      </w:r>
      <w:r w:rsidR="00693320" w:rsidRPr="00594BBC">
        <w:rPr>
          <w:rFonts w:ascii="Arial" w:hAnsi="Arial" w:cs="Arial"/>
        </w:rPr>
        <w:t>o</w:t>
      </w:r>
      <w:r w:rsidRPr="00594BBC">
        <w:rPr>
          <w:rFonts w:ascii="Arial" w:hAnsi="Arial" w:cs="Arial"/>
          <w:lang w:val="x-none"/>
        </w:rPr>
        <w:t xml:space="preserve"> až po jejich odstranění</w:t>
      </w:r>
      <w:r w:rsidR="00774494" w:rsidRPr="00594BBC">
        <w:rPr>
          <w:rFonts w:ascii="Arial" w:hAnsi="Arial" w:cs="Arial"/>
        </w:rPr>
        <w:t xml:space="preserve"> či předání příslušných dokumentů</w:t>
      </w:r>
      <w:r w:rsidRPr="00594BBC">
        <w:rPr>
          <w:rFonts w:ascii="Arial" w:hAnsi="Arial" w:cs="Arial"/>
          <w:lang w:val="x-none"/>
        </w:rPr>
        <w:t xml:space="preserve">. </w:t>
      </w:r>
    </w:p>
    <w:p w14:paraId="67186354" w14:textId="0BE3E6C6" w:rsidR="00CC70FE" w:rsidRPr="00ED23CF"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w:t>
      </w:r>
      <w:r w:rsidR="00ED23CF">
        <w:rPr>
          <w:rFonts w:ascii="Arial" w:hAnsi="Arial" w:cs="Arial"/>
        </w:rPr>
        <w:t>dvou</w:t>
      </w:r>
      <w:r w:rsidRPr="00594BBC">
        <w:rPr>
          <w:rFonts w:ascii="Arial" w:hAnsi="Arial" w:cs="Arial"/>
          <w:lang w:val="x-none"/>
        </w:rPr>
        <w:t xml:space="preserve">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ED23CF">
        <w:rPr>
          <w:rFonts w:ascii="Arial" w:hAnsi="Arial" w:cs="Arial"/>
          <w:lang w:val="x-none"/>
        </w:rPr>
        <w:t xml:space="preserve">vystavení a lhůtu splatnosti faktury, označení peněžního ústavu a číslo účtu, na který se má platit, fakturovanou částku, razítko a podpis oprávněné osoby. </w:t>
      </w:r>
    </w:p>
    <w:p w14:paraId="42BDFCB9" w14:textId="48921E52" w:rsidR="00FB05C7" w:rsidRPr="00ED23CF" w:rsidRDefault="00CC70FE" w:rsidP="00FB05C7">
      <w:pPr>
        <w:pStyle w:val="Odstavecseseznamem"/>
        <w:numPr>
          <w:ilvl w:val="0"/>
          <w:numId w:val="12"/>
        </w:numPr>
        <w:jc w:val="both"/>
        <w:rPr>
          <w:rFonts w:ascii="Arial" w:hAnsi="Arial" w:cs="Arial"/>
          <w:lang w:val="x-none"/>
        </w:rPr>
      </w:pPr>
      <w:r w:rsidRPr="00ED23CF">
        <w:rPr>
          <w:rFonts w:ascii="Arial" w:hAnsi="Arial" w:cs="Arial"/>
          <w:lang w:val="x-none"/>
        </w:rPr>
        <w:t>Součástí faktury budou dále soupisy provedených prací odsouhlasené technickým dozorem</w:t>
      </w:r>
      <w:r w:rsidR="00FF5707" w:rsidRPr="00ED23CF">
        <w:rPr>
          <w:rFonts w:ascii="Arial" w:hAnsi="Arial" w:cs="Arial"/>
        </w:rPr>
        <w:t xml:space="preserve"> stavebníka</w:t>
      </w:r>
      <w:r w:rsidR="00FB05C7" w:rsidRPr="00ED23CF">
        <w:rPr>
          <w:rFonts w:ascii="Arial" w:hAnsi="Arial" w:cs="Arial"/>
        </w:rPr>
        <w:t>.</w:t>
      </w:r>
      <w:r w:rsidR="00FF5707" w:rsidRPr="00ED23CF">
        <w:rPr>
          <w:rFonts w:ascii="Arial" w:hAnsi="Arial" w:cs="Arial"/>
        </w:rPr>
        <w:t xml:space="preserve"> </w:t>
      </w:r>
    </w:p>
    <w:p w14:paraId="2DA78002" w14:textId="28A1FADE" w:rsidR="00CC70FE" w:rsidRPr="00ED23CF" w:rsidRDefault="00FB05C7" w:rsidP="00FB05C7">
      <w:pPr>
        <w:pStyle w:val="Odstavecseseznamem"/>
        <w:numPr>
          <w:ilvl w:val="0"/>
          <w:numId w:val="12"/>
        </w:numPr>
        <w:jc w:val="both"/>
        <w:rPr>
          <w:rFonts w:ascii="Arial" w:hAnsi="Arial" w:cs="Arial"/>
          <w:lang w:val="x-none"/>
        </w:rPr>
      </w:pPr>
      <w:r w:rsidRPr="00ED23CF">
        <w:rPr>
          <w:rFonts w:ascii="Arial" w:hAnsi="Arial" w:cs="Arial"/>
          <w:lang w:val="x-none"/>
        </w:rPr>
        <w:t>Převzaté práce budou oceněny jednotkovými cenami, dle k této smlouvě přiloženého oceněného soupisu prací. Fakturované částky budou zaokrouhleny na celé Kč.</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4E4810B1"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26939FE2" w14:textId="4953CB0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je oprávněn pozastavit či jednostranně započíst proti pohledávkám zhotovitele kteroukoli</w:t>
      </w:r>
      <w:r w:rsidR="00935617" w:rsidRPr="00594BBC">
        <w:rPr>
          <w:rFonts w:ascii="Arial" w:hAnsi="Arial" w:cs="Arial"/>
        </w:rPr>
        <w:t>v</w:t>
      </w:r>
      <w:r w:rsidRPr="00594BBC">
        <w:rPr>
          <w:rFonts w:ascii="Arial" w:hAnsi="Arial" w:cs="Arial"/>
          <w:lang w:val="x-none"/>
        </w:rPr>
        <w:t xml:space="preserve"> z plateb z kteréhokoli</w:t>
      </w:r>
      <w:r w:rsidR="00935617" w:rsidRPr="00594BBC">
        <w:rPr>
          <w:rFonts w:ascii="Arial" w:hAnsi="Arial" w:cs="Arial"/>
        </w:rPr>
        <w:t>v</w:t>
      </w:r>
      <w:r w:rsidRPr="00594BBC">
        <w:rPr>
          <w:rFonts w:ascii="Arial" w:hAnsi="Arial" w:cs="Arial"/>
          <w:lang w:val="x-none"/>
        </w:rPr>
        <w:t xml:space="preserve"> z následujících důvodů:</w:t>
      </w:r>
    </w:p>
    <w:p w14:paraId="08697074" w14:textId="77777777"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 xml:space="preserve">vad a nedodělků díla, </w:t>
      </w:r>
    </w:p>
    <w:p w14:paraId="500BD354" w14:textId="7CEBA406"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 xml:space="preserve">oprávněných nároků vznesených třetími stranami vůči objednateli </w:t>
      </w:r>
      <w:r w:rsidR="00AA45F3" w:rsidRPr="00594BBC">
        <w:rPr>
          <w:rFonts w:ascii="Arial" w:hAnsi="Arial" w:cs="Arial"/>
          <w:lang w:val="x-none"/>
        </w:rPr>
        <w:br/>
      </w:r>
      <w:r w:rsidRPr="00594BBC">
        <w:rPr>
          <w:rFonts w:ascii="Arial" w:hAnsi="Arial" w:cs="Arial"/>
          <w:lang w:val="x-none"/>
        </w:rPr>
        <w:t xml:space="preserve">v souvislosti s neplněním povinností zhotovitelem, </w:t>
      </w:r>
    </w:p>
    <w:p w14:paraId="70B71867" w14:textId="77777777"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nezaplacení ze strany zhotovitele za práci, materiá</w:t>
      </w:r>
      <w:r w:rsidR="00BF5C9A" w:rsidRPr="00594BBC">
        <w:rPr>
          <w:rFonts w:ascii="Arial" w:hAnsi="Arial" w:cs="Arial"/>
          <w:lang w:val="x-none"/>
        </w:rPr>
        <w:t xml:space="preserve">l, zařízení anebo </w:t>
      </w:r>
      <w:proofErr w:type="spellStart"/>
      <w:r w:rsidR="00BF5C9A" w:rsidRPr="00594BBC">
        <w:rPr>
          <w:rFonts w:ascii="Arial" w:hAnsi="Arial" w:cs="Arial"/>
        </w:rPr>
        <w:t>podzhotoviteli</w:t>
      </w:r>
      <w:proofErr w:type="spellEnd"/>
      <w:r w:rsidRPr="00594BBC">
        <w:rPr>
          <w:rFonts w:ascii="Arial" w:hAnsi="Arial" w:cs="Arial"/>
          <w:lang w:val="x-none"/>
        </w:rPr>
        <w:t xml:space="preserve">, </w:t>
      </w:r>
    </w:p>
    <w:p w14:paraId="3B300DEC" w14:textId="77777777"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škody způsobené objednateli nebo ji</w:t>
      </w:r>
      <w:r w:rsidR="00BF5C9A" w:rsidRPr="00594BBC">
        <w:rPr>
          <w:rFonts w:ascii="Arial" w:hAnsi="Arial" w:cs="Arial"/>
          <w:lang w:val="x-none"/>
        </w:rPr>
        <w:t xml:space="preserve">nému zhotoviteli či </w:t>
      </w:r>
      <w:proofErr w:type="spellStart"/>
      <w:r w:rsidR="00BF5C9A" w:rsidRPr="00594BBC">
        <w:rPr>
          <w:rFonts w:ascii="Arial" w:hAnsi="Arial" w:cs="Arial"/>
        </w:rPr>
        <w:t>podzhotovitel</w:t>
      </w:r>
      <w:proofErr w:type="spellEnd"/>
      <w:r w:rsidRPr="00594BBC">
        <w:rPr>
          <w:rFonts w:ascii="Arial" w:hAnsi="Arial" w:cs="Arial"/>
          <w:lang w:val="x-none"/>
        </w:rPr>
        <w:t xml:space="preserve">i, </w:t>
      </w:r>
    </w:p>
    <w:p w14:paraId="3D92DCCB" w14:textId="7C5D2F0A"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zřejmosti, že dílo nebu</w:t>
      </w:r>
      <w:r w:rsidR="00935617" w:rsidRPr="00594BBC">
        <w:rPr>
          <w:rFonts w:ascii="Arial" w:hAnsi="Arial" w:cs="Arial"/>
          <w:lang w:val="x-none"/>
        </w:rPr>
        <w:t>de dokončeno ve stanovené lhůtě</w:t>
      </w:r>
      <w:r w:rsidRPr="00594BBC">
        <w:rPr>
          <w:rFonts w:ascii="Arial" w:hAnsi="Arial" w:cs="Arial"/>
          <w:lang w:val="x-none"/>
        </w:rPr>
        <w:t xml:space="preserve"> a že nezaplacená částka je přiměřená k pokrytí škod vzniklých v důsledku prodlení s dokončením díla, </w:t>
      </w:r>
    </w:p>
    <w:p w14:paraId="462D2B37" w14:textId="77777777"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 xml:space="preserve">opakovaného neplnění povinností ze strany zhotovitele a nepostupování v souladu se smlouvou, nebo </w:t>
      </w:r>
    </w:p>
    <w:p w14:paraId="4DDFC428" w14:textId="77777777" w:rsidR="00CC70FE" w:rsidRPr="00594BBC" w:rsidRDefault="00CC70FE" w:rsidP="00381351">
      <w:pPr>
        <w:pStyle w:val="Odstavecseseznamem"/>
        <w:numPr>
          <w:ilvl w:val="1"/>
          <w:numId w:val="12"/>
        </w:numPr>
        <w:jc w:val="both"/>
        <w:rPr>
          <w:rFonts w:ascii="Arial" w:hAnsi="Arial" w:cs="Arial"/>
          <w:lang w:val="x-none"/>
        </w:rPr>
      </w:pPr>
      <w:r w:rsidRPr="00594BBC">
        <w:rPr>
          <w:rFonts w:ascii="Arial" w:hAnsi="Arial" w:cs="Arial"/>
          <w:lang w:val="x-none"/>
        </w:rPr>
        <w:t xml:space="preserve">v případě existence jakýchkoliv oprávněných finančních či jiných nároků objednatele vůči zhotoviteli.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5217C24B"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prodlení kterékoliv smluvní strany se zaplacením peněžité částky </w:t>
      </w:r>
      <w:r w:rsidRPr="00594BBC">
        <w:rPr>
          <w:rFonts w:ascii="Arial" w:hAnsi="Arial" w:cs="Arial"/>
        </w:rPr>
        <w:t xml:space="preserve">na základě úplné 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za každý i započatý den prodlení. Tím není dotčen ani omezen nárok na náhradu vzniklé škody.</w:t>
      </w:r>
    </w:p>
    <w:p w14:paraId="2B90F2D7" w14:textId="21E7D57C" w:rsidR="00CC70FE" w:rsidRPr="00594BBC" w:rsidRDefault="00CC70FE" w:rsidP="00935617">
      <w:pPr>
        <w:pStyle w:val="Odstavecseseznamem"/>
        <w:numPr>
          <w:ilvl w:val="0"/>
          <w:numId w:val="12"/>
        </w:numPr>
        <w:jc w:val="both"/>
        <w:rPr>
          <w:rFonts w:ascii="Arial" w:hAnsi="Arial" w:cs="Arial"/>
        </w:rPr>
      </w:pPr>
      <w:bookmarkStart w:id="2" w:name="_Ref376434141"/>
      <w:r w:rsidRPr="00594BBC">
        <w:rPr>
          <w:rFonts w:ascii="Arial" w:hAnsi="Arial" w:cs="Arial"/>
          <w:lang w:val="x-none"/>
        </w:rPr>
        <w:t xml:space="preserve">Zhotovitel se zavazuje poskytovat informace, dokladovat svoji činnost, poskytovat veškerou dokumentaci vztahující se k realizaci projektu </w:t>
      </w:r>
      <w:r w:rsidR="00AA45F3" w:rsidRPr="00594BBC">
        <w:rPr>
          <w:rFonts w:ascii="Arial" w:hAnsi="Arial" w:cs="Arial"/>
          <w:lang w:val="x-none"/>
        </w:rPr>
        <w:br/>
      </w:r>
      <w:r w:rsidRPr="00594BBC">
        <w:rPr>
          <w:rFonts w:ascii="Arial" w:hAnsi="Arial" w:cs="Arial"/>
          <w:lang w:val="x-none"/>
        </w:rPr>
        <w:t>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w:t>
      </w:r>
      <w:r w:rsidR="00BF5C9A" w:rsidRPr="00594BBC">
        <w:rPr>
          <w:rFonts w:ascii="Arial" w:hAnsi="Arial" w:cs="Arial"/>
        </w:rPr>
        <w:t xml:space="preserve">, o finanční kontrole ve veřejné </w:t>
      </w:r>
      <w:r w:rsidR="00935617" w:rsidRPr="00594BBC">
        <w:rPr>
          <w:rFonts w:ascii="Arial" w:hAnsi="Arial" w:cs="Arial"/>
        </w:rPr>
        <w:t>správě a změně některých zákonů, ve znění pozdějších předpisů o finanční kontrole.</w:t>
      </w:r>
      <w:bookmarkEnd w:id="2"/>
    </w:p>
    <w:p w14:paraId="70E1A0D5" w14:textId="3D5D3B51"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94762E" w:rsidRPr="00594BBC">
        <w:rPr>
          <w:rFonts w:ascii="Arial" w:hAnsi="Arial" w:cs="Arial"/>
        </w:rPr>
        <w:t>.</w:t>
      </w:r>
      <w:r w:rsidRPr="00594BBC">
        <w:rPr>
          <w:rFonts w:ascii="Arial" w:hAnsi="Arial" w:cs="Arial"/>
        </w:rPr>
        <w:t xml:space="preserve"> Zhotovitel je rovněž povinen umožnit přistoupení třetí strany k financování části díla.</w:t>
      </w:r>
    </w:p>
    <w:p w14:paraId="1AE406CA" w14:textId="77777777" w:rsidR="00E6175B" w:rsidRPr="00594BBC" w:rsidRDefault="00E6175B" w:rsidP="006B54C6">
      <w:pPr>
        <w:rPr>
          <w:rFonts w:ascii="Arial" w:hAnsi="Arial" w:cs="Arial"/>
          <w:b/>
          <w:u w:val="single"/>
        </w:rPr>
      </w:pPr>
    </w:p>
    <w:p w14:paraId="38E52D27" w14:textId="77777777" w:rsidR="00245C7B" w:rsidRPr="00594BBC" w:rsidRDefault="00325832" w:rsidP="006B54C6">
      <w:pPr>
        <w:jc w:val="center"/>
        <w:rPr>
          <w:rFonts w:ascii="Arial" w:hAnsi="Arial" w:cs="Arial"/>
          <w:b/>
          <w:u w:val="single"/>
        </w:rPr>
      </w:pPr>
      <w:proofErr w:type="spellStart"/>
      <w:proofErr w:type="gramStart"/>
      <w:r w:rsidRPr="00594BBC">
        <w:rPr>
          <w:rFonts w:ascii="Arial" w:hAnsi="Arial" w:cs="Arial"/>
          <w:b/>
          <w:u w:val="single"/>
        </w:rPr>
        <w:t>Čl.V</w:t>
      </w:r>
      <w:proofErr w:type="spellEnd"/>
      <w:proofErr w:type="gramEnd"/>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2EB6087" w:rsidR="00245C7B" w:rsidRPr="00290A02" w:rsidRDefault="00245C7B" w:rsidP="00245C7B">
      <w:pPr>
        <w:pStyle w:val="Odstavecseseznamem"/>
        <w:numPr>
          <w:ilvl w:val="0"/>
          <w:numId w:val="30"/>
        </w:numPr>
        <w:jc w:val="both"/>
        <w:rPr>
          <w:rFonts w:ascii="Arial" w:hAnsi="Arial" w:cs="Arial"/>
          <w:lang w:val="x-none"/>
        </w:rPr>
      </w:pPr>
      <w:bookmarkStart w:id="3" w:name="_Ref376374899"/>
      <w:bookmarkStart w:id="4" w:name="_Ref376425265"/>
      <w:r w:rsidRPr="00290A02">
        <w:rPr>
          <w:rFonts w:ascii="Arial" w:hAnsi="Arial" w:cs="Arial"/>
          <w:lang w:val="x-none"/>
        </w:rPr>
        <w:t>Dílo bude dokončeno nejpozději do</w:t>
      </w:r>
      <w:r w:rsidR="0034413F" w:rsidRPr="00290A02">
        <w:rPr>
          <w:rFonts w:ascii="Arial" w:hAnsi="Arial" w:cs="Arial"/>
        </w:rPr>
        <w:t xml:space="preserve"> 7.10.</w:t>
      </w:r>
      <w:r w:rsidR="00DA5031" w:rsidRPr="00290A02">
        <w:rPr>
          <w:rFonts w:ascii="Arial" w:hAnsi="Arial" w:cs="Arial"/>
        </w:rPr>
        <w:t>2020</w:t>
      </w:r>
      <w:r w:rsidR="00290A02">
        <w:rPr>
          <w:rFonts w:ascii="Arial" w:hAnsi="Arial" w:cs="Arial"/>
        </w:rPr>
        <w:t>.</w:t>
      </w:r>
    </w:p>
    <w:p w14:paraId="28AF3A6D" w14:textId="77A544D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 xml:space="preserve">Objednatel se zavazuje předat staveniště </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w:t>
      </w:r>
      <w:r w:rsidRPr="00594BBC">
        <w:rPr>
          <w:rFonts w:ascii="Arial" w:hAnsi="Arial" w:cs="Arial"/>
          <w:lang w:val="x-none"/>
        </w:rPr>
        <w:lastRenderedPageBreak/>
        <w:t>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1A4EB65D"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C52374D" w14:textId="7D72821F"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Objednatel je oprávněn přesunout termín zah</w:t>
      </w:r>
      <w:r w:rsidR="00BF5C9A" w:rsidRPr="00594BBC">
        <w:rPr>
          <w:rFonts w:ascii="Arial" w:hAnsi="Arial" w:cs="Arial"/>
          <w:lang w:val="x-none"/>
        </w:rPr>
        <w:t xml:space="preserve">ájení prací uvedených </w:t>
      </w:r>
      <w:r w:rsidR="00BF5C9A" w:rsidRPr="00594BBC">
        <w:rPr>
          <w:rFonts w:ascii="Arial" w:hAnsi="Arial" w:cs="Arial"/>
        </w:rPr>
        <w:t>dle této smlouvy</w:t>
      </w:r>
      <w:r w:rsidR="004322D2" w:rsidRPr="00594BBC">
        <w:rPr>
          <w:rFonts w:ascii="Arial" w:hAnsi="Arial" w:cs="Arial"/>
          <w:lang w:val="x-none"/>
        </w:rPr>
        <w:t xml:space="preserve"> na dobu jinou (max. však o 24</w:t>
      </w:r>
      <w:r w:rsidRPr="00594BBC">
        <w:rPr>
          <w:rFonts w:ascii="Arial" w:hAnsi="Arial" w:cs="Arial"/>
          <w:lang w:val="x-none"/>
        </w:rPr>
        <w:t xml:space="preserve"> měsíců od uvedeného termínu). Tato případná změna bude řešena dodatkem ke smlouvě.</w:t>
      </w:r>
    </w:p>
    <w:p w14:paraId="4CE1A0B4" w14:textId="77777777" w:rsidR="00245C7B" w:rsidRPr="00D951DB"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w:t>
      </w:r>
      <w:r w:rsidRPr="00D951DB">
        <w:rPr>
          <w:rFonts w:ascii="Arial" w:hAnsi="Arial" w:cs="Arial"/>
        </w:rPr>
        <w:t xml:space="preserve">bude provedeno </w:t>
      </w:r>
      <w:r w:rsidR="00245C7B" w:rsidRPr="00D951DB">
        <w:rPr>
          <w:rFonts w:ascii="Arial" w:hAnsi="Arial" w:cs="Arial"/>
          <w:lang w:val="x-none"/>
        </w:rPr>
        <w:t>v následujících termínech:</w:t>
      </w:r>
      <w:bookmarkEnd w:id="3"/>
      <w:bookmarkEnd w:id="4"/>
    </w:p>
    <w:p w14:paraId="06DEFEFF" w14:textId="3503D977" w:rsidR="00245C7B" w:rsidRPr="00D951DB" w:rsidRDefault="00245C7B" w:rsidP="001C5C37">
      <w:pPr>
        <w:pStyle w:val="Odstavecseseznamem"/>
        <w:numPr>
          <w:ilvl w:val="0"/>
          <w:numId w:val="36"/>
        </w:numPr>
        <w:rPr>
          <w:rFonts w:ascii="Arial" w:hAnsi="Arial" w:cs="Arial"/>
          <w:lang w:val="x-none"/>
        </w:rPr>
      </w:pPr>
      <w:r w:rsidRPr="00D951DB">
        <w:rPr>
          <w:rFonts w:ascii="Arial" w:hAnsi="Arial" w:cs="Arial"/>
          <w:lang w:val="x-none"/>
        </w:rPr>
        <w:t>Termín předání a převzetí staveniště:</w:t>
      </w:r>
      <w:r w:rsidR="0034413F" w:rsidRPr="00D951DB">
        <w:rPr>
          <w:rFonts w:ascii="Arial" w:hAnsi="Arial" w:cs="Arial"/>
        </w:rPr>
        <w:t xml:space="preserve"> do 2.3.2020</w:t>
      </w:r>
      <w:r w:rsidRPr="00D951DB">
        <w:rPr>
          <w:rFonts w:ascii="Arial" w:hAnsi="Arial" w:cs="Arial"/>
          <w:lang w:val="x-none"/>
        </w:rPr>
        <w:tab/>
      </w:r>
      <w:r w:rsidRPr="00D951DB">
        <w:rPr>
          <w:rFonts w:ascii="Arial" w:hAnsi="Arial" w:cs="Arial"/>
          <w:lang w:val="x-none"/>
        </w:rPr>
        <w:tab/>
      </w:r>
    </w:p>
    <w:p w14:paraId="33E93BCD" w14:textId="17ABC7CC" w:rsidR="00245C7B" w:rsidRPr="00D951DB" w:rsidRDefault="00245C7B" w:rsidP="001C5C37">
      <w:pPr>
        <w:pStyle w:val="Odstavecseseznamem"/>
        <w:numPr>
          <w:ilvl w:val="0"/>
          <w:numId w:val="36"/>
        </w:numPr>
        <w:rPr>
          <w:rFonts w:ascii="Arial" w:hAnsi="Arial" w:cs="Arial"/>
          <w:lang w:val="x-none"/>
        </w:rPr>
      </w:pPr>
      <w:r w:rsidRPr="00D951DB">
        <w:rPr>
          <w:rFonts w:ascii="Arial" w:hAnsi="Arial" w:cs="Arial"/>
          <w:lang w:val="x-none"/>
        </w:rPr>
        <w:t xml:space="preserve">Termín zahájení stavebních prací: </w:t>
      </w:r>
      <w:r w:rsidR="0034413F" w:rsidRPr="00D951DB">
        <w:rPr>
          <w:rFonts w:ascii="Arial" w:hAnsi="Arial" w:cs="Arial"/>
        </w:rPr>
        <w:t>do 30.6.2020</w:t>
      </w:r>
    </w:p>
    <w:p w14:paraId="15A80609" w14:textId="71EE854E" w:rsidR="00245C7B" w:rsidRPr="00D951DB" w:rsidRDefault="00245C7B" w:rsidP="001C5C37">
      <w:pPr>
        <w:pStyle w:val="Odstavecseseznamem"/>
        <w:numPr>
          <w:ilvl w:val="0"/>
          <w:numId w:val="36"/>
        </w:numPr>
        <w:rPr>
          <w:rFonts w:ascii="Arial" w:hAnsi="Arial" w:cs="Arial"/>
          <w:lang w:val="x-none"/>
        </w:rPr>
      </w:pPr>
      <w:bookmarkStart w:id="5" w:name="_Ref376426038"/>
      <w:r w:rsidRPr="00D951DB">
        <w:rPr>
          <w:rFonts w:ascii="Arial" w:hAnsi="Arial" w:cs="Arial"/>
          <w:lang w:val="x-none"/>
        </w:rPr>
        <w:t xml:space="preserve">Termín dokončení stavebních prací: </w:t>
      </w:r>
      <w:bookmarkEnd w:id="5"/>
      <w:r w:rsidR="0034413F" w:rsidRPr="00D951DB">
        <w:rPr>
          <w:rFonts w:ascii="Arial" w:hAnsi="Arial" w:cs="Arial"/>
        </w:rPr>
        <w:t>do 7.10.2020</w:t>
      </w:r>
    </w:p>
    <w:p w14:paraId="0DB9B3CD" w14:textId="0F84E2D8" w:rsidR="00C241A3" w:rsidRPr="00D951DB" w:rsidRDefault="00C241A3" w:rsidP="001216DB">
      <w:pPr>
        <w:pStyle w:val="Odstavecseseznamem"/>
        <w:numPr>
          <w:ilvl w:val="0"/>
          <w:numId w:val="36"/>
        </w:numPr>
        <w:jc w:val="both"/>
        <w:rPr>
          <w:rFonts w:ascii="Arial" w:hAnsi="Arial" w:cs="Arial"/>
        </w:rPr>
      </w:pPr>
      <w:r w:rsidRPr="00D951DB">
        <w:rPr>
          <w:rFonts w:ascii="Arial" w:hAnsi="Arial" w:cs="Arial"/>
          <w:lang w:val="x-none"/>
        </w:rPr>
        <w:t>Termín předání a</w:t>
      </w:r>
      <w:r w:rsidRPr="00D951DB">
        <w:rPr>
          <w:rFonts w:ascii="Arial" w:hAnsi="Arial" w:cs="Arial"/>
        </w:rPr>
        <w:t xml:space="preserve"> </w:t>
      </w:r>
      <w:r w:rsidRPr="00D951DB">
        <w:rPr>
          <w:rFonts w:ascii="Arial" w:hAnsi="Arial" w:cs="Arial"/>
          <w:lang w:val="x-none"/>
        </w:rPr>
        <w:t>převzetí</w:t>
      </w:r>
      <w:r w:rsidRPr="00D951DB">
        <w:rPr>
          <w:rFonts w:ascii="Arial" w:hAnsi="Arial" w:cs="Arial"/>
        </w:rPr>
        <w:t xml:space="preserve"> díla </w:t>
      </w:r>
      <w:bookmarkStart w:id="6" w:name="_Ref376426040"/>
      <w:r w:rsidR="00245C7B" w:rsidRPr="00D951DB">
        <w:rPr>
          <w:rFonts w:ascii="Arial" w:hAnsi="Arial" w:cs="Arial"/>
          <w:lang w:val="x-none"/>
        </w:rPr>
        <w:t>(protokolární předání a převzetí řádně dokončeného díla</w:t>
      </w:r>
      <w:bookmarkEnd w:id="6"/>
      <w:r w:rsidR="00245C7B" w:rsidRPr="00D951DB">
        <w:rPr>
          <w:rFonts w:ascii="Arial" w:hAnsi="Arial" w:cs="Arial"/>
        </w:rPr>
        <w:t>)</w:t>
      </w:r>
      <w:r w:rsidR="0034413F" w:rsidRPr="00D951DB">
        <w:rPr>
          <w:rFonts w:ascii="Arial" w:hAnsi="Arial" w:cs="Arial"/>
        </w:rPr>
        <w:t xml:space="preserve">: zahájení přejímacího řízení </w:t>
      </w:r>
      <w:r w:rsidR="0034413F" w:rsidRPr="00D951DB">
        <w:rPr>
          <w:rFonts w:ascii="Arial" w:hAnsi="Arial" w:cs="Arial"/>
          <w:lang w:val="x-none"/>
        </w:rPr>
        <w:t xml:space="preserve">do </w:t>
      </w:r>
      <w:r w:rsidR="0034413F" w:rsidRPr="00D951DB">
        <w:rPr>
          <w:rFonts w:ascii="Arial" w:hAnsi="Arial" w:cs="Arial"/>
        </w:rPr>
        <w:t>5</w:t>
      </w:r>
      <w:r w:rsidR="0034413F" w:rsidRPr="00D951DB">
        <w:rPr>
          <w:rFonts w:ascii="Arial" w:hAnsi="Arial" w:cs="Arial"/>
          <w:lang w:val="x-none"/>
        </w:rPr>
        <w:t xml:space="preserve"> pracovních dnů od</w:t>
      </w:r>
      <w:r w:rsidR="0034413F" w:rsidRPr="00D951DB">
        <w:rPr>
          <w:rFonts w:ascii="Arial" w:hAnsi="Arial" w:cs="Arial"/>
        </w:rPr>
        <w:t>e dne nabytí právní moci kolaudačního souhlasu/rozhodnutí</w:t>
      </w:r>
    </w:p>
    <w:p w14:paraId="00FF917B" w14:textId="7BAA4771" w:rsidR="0034413F" w:rsidRPr="00D951DB" w:rsidRDefault="00BF5C9A" w:rsidP="0049084F">
      <w:pPr>
        <w:pStyle w:val="Odstavecseseznamem"/>
        <w:numPr>
          <w:ilvl w:val="0"/>
          <w:numId w:val="30"/>
        </w:numPr>
        <w:jc w:val="both"/>
        <w:rPr>
          <w:rFonts w:ascii="Arial" w:hAnsi="Arial" w:cs="Arial"/>
        </w:rPr>
      </w:pPr>
      <w:r w:rsidRPr="00D951DB">
        <w:rPr>
          <w:rFonts w:ascii="Arial" w:hAnsi="Arial" w:cs="Arial"/>
          <w:lang w:val="x-none"/>
        </w:rPr>
        <w:t xml:space="preserve">Do </w:t>
      </w:r>
      <w:r w:rsidRPr="00D951DB">
        <w:rPr>
          <w:rFonts w:ascii="Arial" w:hAnsi="Arial" w:cs="Arial"/>
        </w:rPr>
        <w:t>10</w:t>
      </w:r>
      <w:r w:rsidR="00245C7B" w:rsidRPr="00D951DB">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D951DB">
        <w:rPr>
          <w:rFonts w:ascii="Arial" w:hAnsi="Arial" w:cs="Arial"/>
          <w:lang w:val="x-none"/>
        </w:rPr>
        <w:br/>
      </w:r>
      <w:r w:rsidR="00245C7B" w:rsidRPr="00D951DB">
        <w:rPr>
          <w:rFonts w:ascii="Arial" w:hAnsi="Arial" w:cs="Arial"/>
          <w:lang w:val="x-none"/>
        </w:rPr>
        <w:t xml:space="preserve">a přejímacího řízení. </w:t>
      </w:r>
    </w:p>
    <w:p w14:paraId="38ECAE36" w14:textId="350DDA8C" w:rsidR="0034413F" w:rsidRPr="0049084F" w:rsidRDefault="00245C7B" w:rsidP="0049084F">
      <w:pPr>
        <w:pStyle w:val="Odstavecseseznamem"/>
        <w:numPr>
          <w:ilvl w:val="0"/>
          <w:numId w:val="30"/>
        </w:numPr>
        <w:jc w:val="both"/>
        <w:rPr>
          <w:rFonts w:ascii="Arial" w:hAnsi="Arial" w:cs="Arial"/>
        </w:rPr>
      </w:pPr>
      <w:r w:rsidRPr="00D951DB">
        <w:rPr>
          <w:rFonts w:ascii="Arial" w:hAnsi="Arial" w:cs="Arial"/>
        </w:rPr>
        <w:t>Žádost o kolaudaci podává u stavebního nebo speciálního úřadu objednatel,</w:t>
      </w:r>
      <w:r w:rsidR="0034413F" w:rsidRPr="00D951DB">
        <w:rPr>
          <w:rFonts w:ascii="Arial" w:hAnsi="Arial" w:cs="Arial"/>
        </w:rPr>
        <w:t xml:space="preserve"> případně zastoupený SPÚ, Pobočkou Ústí nad Orlicí</w:t>
      </w:r>
      <w:r w:rsidRPr="00D951DB">
        <w:rPr>
          <w:rFonts w:ascii="Arial" w:hAnsi="Arial" w:cs="Arial"/>
        </w:rPr>
        <w:t xml:space="preserve"> na základě písemného oznámení zhotovitele, že stavební</w:t>
      </w:r>
      <w:r w:rsidRPr="0049084F">
        <w:rPr>
          <w:rFonts w:ascii="Arial" w:hAnsi="Arial" w:cs="Arial"/>
        </w:rPr>
        <w:t xml:space="preserve"> práce jsou dokončeny a stavba </w:t>
      </w:r>
      <w:r w:rsidR="0094762E" w:rsidRPr="0049084F">
        <w:rPr>
          <w:rFonts w:ascii="Arial" w:hAnsi="Arial" w:cs="Arial"/>
        </w:rPr>
        <w:br/>
      </w:r>
      <w:r w:rsidRPr="0049084F">
        <w:rPr>
          <w:rFonts w:ascii="Arial" w:hAnsi="Arial" w:cs="Arial"/>
        </w:rPr>
        <w:t>je připravena ke kolaudačnímu řízení.</w:t>
      </w:r>
    </w:p>
    <w:p w14:paraId="51F1E9AF" w14:textId="5A3511C2" w:rsidR="00693320" w:rsidRPr="0049084F" w:rsidRDefault="00245C7B" w:rsidP="0049084F">
      <w:pPr>
        <w:pStyle w:val="Odstavecseseznamem"/>
        <w:numPr>
          <w:ilvl w:val="0"/>
          <w:numId w:val="30"/>
        </w:numPr>
        <w:jc w:val="both"/>
        <w:rPr>
          <w:rFonts w:ascii="Arial" w:hAnsi="Arial" w:cs="Arial"/>
        </w:rPr>
      </w:pPr>
      <w:r w:rsidRPr="0049084F">
        <w:rPr>
          <w:rFonts w:ascii="Arial" w:hAnsi="Arial" w:cs="Arial"/>
          <w:lang w:val="x-none"/>
        </w:rPr>
        <w:t xml:space="preserve">Dílo zhotovitel předává objednateli po </w:t>
      </w:r>
      <w:r w:rsidRPr="0049084F">
        <w:rPr>
          <w:rFonts w:ascii="Arial" w:hAnsi="Arial" w:cs="Arial"/>
        </w:rPr>
        <w:t>vydání</w:t>
      </w:r>
      <w:r w:rsidRPr="0049084F">
        <w:rPr>
          <w:rFonts w:ascii="Arial" w:hAnsi="Arial" w:cs="Arial"/>
          <w:lang w:val="x-none"/>
        </w:rPr>
        <w:t xml:space="preserve"> kolaudačního </w:t>
      </w:r>
      <w:r w:rsidRPr="0049084F">
        <w:rPr>
          <w:rFonts w:ascii="Arial" w:hAnsi="Arial" w:cs="Arial"/>
        </w:rPr>
        <w:t xml:space="preserve"> souhlasu</w:t>
      </w:r>
      <w:r w:rsidRPr="0049084F">
        <w:rPr>
          <w:rFonts w:ascii="Arial" w:hAnsi="Arial" w:cs="Arial"/>
          <w:lang w:val="x-none"/>
        </w:rPr>
        <w:t xml:space="preserve">. </w:t>
      </w:r>
    </w:p>
    <w:p w14:paraId="489EAD8C" w14:textId="77777777" w:rsidR="009B3B28" w:rsidRPr="00594BBC" w:rsidRDefault="00E6175B" w:rsidP="00325832">
      <w:pPr>
        <w:jc w:val="center"/>
        <w:rPr>
          <w:rFonts w:ascii="Arial" w:hAnsi="Arial" w:cs="Arial"/>
          <w:b/>
        </w:rPr>
      </w:pPr>
      <w:proofErr w:type="gramStart"/>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w:t>
      </w:r>
      <w:proofErr w:type="gramEnd"/>
      <w:r w:rsidR="00646665" w:rsidRPr="00594BBC">
        <w:rPr>
          <w:rFonts w:ascii="Arial" w:hAnsi="Arial" w:cs="Arial"/>
          <w:b/>
          <w:u w:val="single"/>
        </w:rPr>
        <w:t xml:space="preserve"> objednatele</w:t>
      </w:r>
    </w:p>
    <w:p w14:paraId="0A74BEEF"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Objednatel předá zhotoviteli staveniště, jak je vymezeno v příloze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2C789E3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00290A02">
        <w:rPr>
          <w:rFonts w:ascii="Arial" w:hAnsi="Arial" w:cs="Arial"/>
        </w:rPr>
        <w:t>.</w:t>
      </w:r>
      <w:r w:rsidRPr="00594BBC">
        <w:rPr>
          <w:rFonts w:ascii="Arial" w:hAnsi="Arial" w:cs="Arial"/>
        </w:rPr>
        <w:t xml:space="preserve"> </w:t>
      </w:r>
      <w:r w:rsidRPr="00594BBC">
        <w:rPr>
          <w:rFonts w:ascii="Arial" w:hAnsi="Arial" w:cs="Arial"/>
          <w:lang w:val="x-none"/>
        </w:rPr>
        <w:t>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proofErr w:type="spellStart"/>
      <w:r w:rsidR="003E578B" w:rsidRPr="00594BBC">
        <w:rPr>
          <w:rFonts w:ascii="Arial" w:hAnsi="Arial" w:cs="Arial"/>
        </w:rPr>
        <w:t>podzhotovitel</w:t>
      </w:r>
      <w:r w:rsidR="002E08DD" w:rsidRPr="00594BBC">
        <w:rPr>
          <w:rFonts w:ascii="Arial" w:hAnsi="Arial" w:cs="Arial"/>
        </w:rPr>
        <w:t>em</w:t>
      </w:r>
      <w:proofErr w:type="spellEnd"/>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77777777"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527EBD2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 Do stavebního deníku se zapisují všechny skutečnosti rozhodné pro plnění smlouvy.</w:t>
      </w:r>
      <w:r w:rsidR="009A6F40" w:rsidRPr="00594BBC">
        <w:rPr>
          <w:rFonts w:ascii="Arial" w:hAnsi="Arial" w:cs="Arial"/>
        </w:rPr>
        <w:t xml:space="preserve"> Zhotovitel je povinen vést stavební deník ode dne, kdy byly zahájeny práce na staveništi o pracích, které provádí sám nebo jeho dodavatelé. Povinnost vést stavební deník končí dnem, kdy se odstraní stavební vady a nedodělky podle kolaudačního souhlasu.</w:t>
      </w:r>
      <w:r w:rsidR="009A6F40" w:rsidRPr="00594BBC">
        <w:rPr>
          <w:rFonts w:ascii="Arial" w:hAnsi="Arial" w:cs="Arial"/>
          <w:lang w:val="x-none"/>
        </w:rPr>
        <w:t xml:space="preserve"> </w:t>
      </w:r>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77777777"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zodpovídat za dodržování předpisu o bezpečnosti práce a technických zařízení na staveništi dle nařízení vlády č. 591/2006 Sb., o bližších minimálních požadavcích na bezpečnost a ochranu zdraví při práci na staveništích </w:t>
      </w:r>
    </w:p>
    <w:p w14:paraId="6E803699" w14:textId="77777777"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632B181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zákona č. 183/2006 Sb., o územním plánování a stavebním řádu (dále jen „stavební zákon“), ve znění pozdějších předpisů (s odkazem na další související předpisy) stavbyvedoucího, přičemž tato osoba musí splňovat podmínky stanovené v zákoně č. 360/1992 Sb., </w:t>
      </w:r>
      <w:r w:rsidR="00AA45F3" w:rsidRPr="00594BBC">
        <w:rPr>
          <w:rFonts w:ascii="Arial" w:hAnsi="Arial" w:cs="Arial"/>
          <w:lang w:val="x-none"/>
        </w:rPr>
        <w:br/>
      </w:r>
      <w:r w:rsidRPr="00594BBC">
        <w:rPr>
          <w:rFonts w:ascii="Arial" w:hAnsi="Arial" w:cs="Arial"/>
          <w:lang w:val="x-none"/>
        </w:rPr>
        <w:t>o výkonu povolání autorizovaných architektů a o výkonu povolání autorizovaných inženýrů 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45CDB22C" w:rsidR="009A6F40" w:rsidRPr="007D36CD" w:rsidRDefault="009A6F40" w:rsidP="007D36CD">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007D36CD">
        <w:rPr>
          <w:rFonts w:ascii="Arial" w:hAnsi="Arial" w:cs="Arial"/>
        </w:rPr>
        <w:t xml:space="preserve">. </w:t>
      </w:r>
      <w:r w:rsidRPr="007D36CD">
        <w:rPr>
          <w:rFonts w:ascii="Arial" w:hAnsi="Arial" w:cs="Arial"/>
        </w:rPr>
        <w:t>Zhotovitel má povinnost zajistit v rámci zařízení staveniště podmínky pro výkon funkce autorského dozoru projektanta a technického dozoru stavebníka</w:t>
      </w:r>
      <w:r w:rsidR="00F05046" w:rsidRPr="007D36CD">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FFB23A2" w14:textId="6303697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594BBC">
        <w:rPr>
          <w:rFonts w:ascii="Arial" w:hAnsi="Arial" w:cs="Arial"/>
        </w:rPr>
        <w:t xml:space="preserve">vztahy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7151481F" w14:textId="77777777" w:rsidR="009A6F40" w:rsidRPr="00CA0246" w:rsidRDefault="009A6F40" w:rsidP="003E578B">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5648D003" w14:textId="77777777" w:rsidR="009A6F40" w:rsidRPr="0049084F" w:rsidRDefault="009A6F40" w:rsidP="001216DB">
      <w:pPr>
        <w:pStyle w:val="Odstavecseseznamem"/>
        <w:numPr>
          <w:ilvl w:val="0"/>
          <w:numId w:val="16"/>
        </w:numPr>
        <w:jc w:val="both"/>
        <w:rPr>
          <w:rFonts w:ascii="Arial" w:hAnsi="Arial" w:cs="Arial"/>
          <w:lang w:val="x-none"/>
        </w:rPr>
      </w:pPr>
      <w:r w:rsidRPr="00CA0246">
        <w:rPr>
          <w:rFonts w:ascii="Arial" w:hAnsi="Arial" w:cs="Arial"/>
          <w:lang w:val="x-none"/>
        </w:rPr>
        <w:t>Dodávky energi</w:t>
      </w:r>
      <w:r w:rsidRPr="00CA0246">
        <w:rPr>
          <w:rFonts w:ascii="Arial" w:hAnsi="Arial" w:cs="Arial"/>
        </w:rPr>
        <w:t>í</w:t>
      </w:r>
      <w:r w:rsidRPr="00CA0246">
        <w:rPr>
          <w:rFonts w:ascii="Arial" w:hAnsi="Arial" w:cs="Arial"/>
          <w:lang w:val="x-none"/>
        </w:rPr>
        <w:t xml:space="preserve"> a vody pro výstavbu budou zajištěny z odběrních míst, které zajistí </w:t>
      </w:r>
      <w:r w:rsidRPr="0049084F">
        <w:rPr>
          <w:rFonts w:ascii="Arial" w:hAnsi="Arial" w:cs="Arial"/>
          <w:lang w:val="x-none"/>
        </w:rPr>
        <w:t>zhotovitel v rámci řešení zařízení staveniště.</w:t>
      </w:r>
    </w:p>
    <w:p w14:paraId="4260DB95" w14:textId="156DEA2A" w:rsidR="009A6F40" w:rsidRPr="0049084F" w:rsidRDefault="009A6F40" w:rsidP="001216DB">
      <w:pPr>
        <w:pStyle w:val="Odstavecseseznamem"/>
        <w:numPr>
          <w:ilvl w:val="0"/>
          <w:numId w:val="16"/>
        </w:numPr>
        <w:jc w:val="both"/>
        <w:rPr>
          <w:rFonts w:ascii="Arial" w:hAnsi="Arial" w:cs="Arial"/>
        </w:rPr>
      </w:pPr>
      <w:r w:rsidRPr="0049084F">
        <w:rPr>
          <w:rFonts w:ascii="Arial" w:hAnsi="Arial" w:cs="Arial"/>
          <w:lang w:val="x-none"/>
        </w:rPr>
        <w:t>Zhotovitel je povinen splnit vůči objednateli</w:t>
      </w:r>
      <w:r w:rsidR="00B037BE" w:rsidRPr="0049084F">
        <w:rPr>
          <w:rFonts w:ascii="Arial" w:hAnsi="Arial" w:cs="Arial"/>
        </w:rPr>
        <w:t xml:space="preserve"> povinnost předložit</w:t>
      </w:r>
      <w:r w:rsidR="00634568" w:rsidRPr="0049084F">
        <w:rPr>
          <w:rFonts w:ascii="Arial" w:hAnsi="Arial" w:cs="Arial"/>
        </w:rPr>
        <w:t xml:space="preserve"> před podpisem smlouvy</w:t>
      </w:r>
      <w:r w:rsidR="00B037BE" w:rsidRPr="0049084F">
        <w:rPr>
          <w:rFonts w:ascii="Arial" w:hAnsi="Arial" w:cs="Arial"/>
        </w:rPr>
        <w:t xml:space="preserve"> seznam </w:t>
      </w:r>
      <w:proofErr w:type="spellStart"/>
      <w:r w:rsidR="00B037BE" w:rsidRPr="0049084F">
        <w:rPr>
          <w:rFonts w:ascii="Arial" w:hAnsi="Arial" w:cs="Arial"/>
        </w:rPr>
        <w:t>podzhotovitelů</w:t>
      </w:r>
      <w:proofErr w:type="spellEnd"/>
      <w:r w:rsidR="00B037BE" w:rsidRPr="0049084F">
        <w:rPr>
          <w:rFonts w:ascii="Arial" w:hAnsi="Arial" w:cs="Arial"/>
        </w:rPr>
        <w:t xml:space="preserve"> s jejich identifikačními údaji</w:t>
      </w:r>
      <w:r w:rsidR="00634568" w:rsidRPr="0049084F">
        <w:rPr>
          <w:rFonts w:ascii="Arial" w:hAnsi="Arial" w:cs="Arial"/>
        </w:rPr>
        <w:t>, který bude odpovídat údajům z nabídky zhotovitele</w:t>
      </w:r>
      <w:r w:rsidR="00B037BE" w:rsidRPr="0049084F">
        <w:rPr>
          <w:rFonts w:ascii="Arial" w:hAnsi="Arial" w:cs="Arial"/>
        </w:rPr>
        <w:t>.</w:t>
      </w:r>
      <w:r w:rsidRPr="0049084F">
        <w:rPr>
          <w:rFonts w:ascii="Arial" w:hAnsi="Arial" w:cs="Arial"/>
          <w:lang w:val="x-none"/>
        </w:rPr>
        <w:t xml:space="preserve"> </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77777777"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5 </w:t>
      </w:r>
      <w:proofErr w:type="spellStart"/>
      <w:r w:rsidRPr="00594BBC">
        <w:rPr>
          <w:rFonts w:ascii="Arial" w:hAnsi="Arial" w:cs="Arial"/>
        </w:rPr>
        <w:t>vyhl</w:t>
      </w:r>
      <w:proofErr w:type="spellEnd"/>
      <w:r w:rsidRPr="00594BBC">
        <w:rPr>
          <w:rFonts w:ascii="Arial" w:hAnsi="Arial" w:cs="Arial"/>
        </w:rPr>
        <w:t>. č. 499/2006 Sb., B. 1. písm. y).</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007521C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A5031" w:rsidRPr="00E756D8">
        <w:rPr>
          <w:rFonts w:ascii="Arial" w:hAnsi="Arial" w:cs="Arial"/>
          <w:b/>
        </w:rPr>
        <w:t>200</w:t>
      </w:r>
      <w:r w:rsidR="00DA5031" w:rsidRPr="00E756D8">
        <w:rPr>
          <w:rFonts w:ascii="Arial" w:hAnsi="Arial" w:cs="Arial"/>
        </w:rPr>
        <w:t xml:space="preserve"> tis. Kč.</w:t>
      </w:r>
      <w:r w:rsidRPr="00DA5031">
        <w:rPr>
          <w:rFonts w:ascii="Arial" w:hAnsi="Arial" w:cs="Arial"/>
        </w:rPr>
        <w:t xml:space="preserve"> </w:t>
      </w:r>
      <w:r w:rsidRPr="0049084F">
        <w:rPr>
          <w:rFonts w:ascii="Arial" w:hAnsi="Arial" w:cs="Arial"/>
        </w:rPr>
        <w:t>Zhotovitel se zavazuje, že po celou dobu trvání této smlouvy bude pojištěn</w:t>
      </w:r>
      <w:r w:rsidRPr="00594BBC">
        <w:rPr>
          <w:rFonts w:ascii="Arial" w:hAnsi="Arial" w:cs="Arial"/>
        </w:rPr>
        <w:t xml:space="preserve">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Na žádost objednatele je zhotovitel povinen kdykoliv později předložit uspokojivé doklady </w:t>
      </w:r>
      <w:r w:rsidR="0094762E" w:rsidRPr="00594BBC">
        <w:rPr>
          <w:rFonts w:ascii="Arial" w:hAnsi="Arial" w:cs="Arial"/>
        </w:rPr>
        <w:br/>
      </w:r>
      <w:r w:rsidRPr="00594BBC">
        <w:rPr>
          <w:rFonts w:ascii="Arial" w:hAnsi="Arial" w:cs="Arial"/>
        </w:rPr>
        <w:t>o tom, že pojistná smlouva (pojistné smlouvy) uzavřené zhotovitelem jsou a zůstávají v platnosti a účinnosti.</w:t>
      </w:r>
    </w:p>
    <w:p w14:paraId="7E18B923"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 xml:space="preserve">k zániku pojištění, je zhotovitel povinen o této skutečnosti neprodleně informovat objednatele a ve lhůtě 3 pracovních dnů uzavřít novou pojistnou smlouvu ve výše uvedeném rozsahu. Porušení této povinnosti ze strany zhotovitele považují strany </w:t>
      </w:r>
      <w:r w:rsidRPr="00594BBC">
        <w:rPr>
          <w:rFonts w:ascii="Arial" w:hAnsi="Arial" w:cs="Arial"/>
        </w:rPr>
        <w:lastRenderedPageBreak/>
        <w:t>této smlouvy za podstatné porušení smlouvy zakládající právo objednatele od smlouvy odstoupit.</w:t>
      </w:r>
    </w:p>
    <w:p w14:paraId="158378B7" w14:textId="77777777" w:rsidR="003E578B" w:rsidRPr="00594BBC" w:rsidRDefault="00943F4A" w:rsidP="00050E94">
      <w:pPr>
        <w:pStyle w:val="Odstavecseseznamem"/>
        <w:numPr>
          <w:ilvl w:val="0"/>
          <w:numId w:val="17"/>
        </w:numPr>
        <w:rPr>
          <w:rFonts w:ascii="Arial" w:hAnsi="Arial" w:cs="Arial"/>
        </w:rPr>
      </w:pPr>
      <w:r w:rsidRPr="00594BBC">
        <w:rPr>
          <w:rFonts w:ascii="Arial" w:hAnsi="Arial" w:cs="Arial"/>
        </w:rPr>
        <w:t>Náklady na pojištění nese zhotovitel a má je zahrnuty ve sjednané ceně.</w:t>
      </w:r>
    </w:p>
    <w:p w14:paraId="6FBAC7D7" w14:textId="77777777" w:rsidR="003E578B" w:rsidRPr="00594BBC" w:rsidRDefault="003E578B" w:rsidP="001216DB">
      <w:pPr>
        <w:jc w:val="center"/>
        <w:rPr>
          <w:rFonts w:ascii="Arial" w:hAnsi="Arial" w:cs="Arial"/>
          <w:b/>
          <w:u w:val="single"/>
        </w:rPr>
      </w:pPr>
    </w:p>
    <w:p w14:paraId="6B916842" w14:textId="77777777"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proofErr w:type="gramStart"/>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proofErr w:type="gramEnd"/>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7" w:name="_Ref376426659"/>
    </w:p>
    <w:bookmarkEnd w:id="7"/>
    <w:p w14:paraId="63054A11" w14:textId="77777777" w:rsidR="00537661" w:rsidRPr="00D9780F" w:rsidRDefault="00537661" w:rsidP="00537661">
      <w:pPr>
        <w:ind w:firstLine="708"/>
        <w:rPr>
          <w:rFonts w:ascii="Arial" w:hAnsi="Arial" w:cs="Arial"/>
          <w:u w:val="single"/>
        </w:rPr>
      </w:pPr>
      <w:r w:rsidRPr="00D9780F">
        <w:rPr>
          <w:rFonts w:ascii="Arial" w:hAnsi="Arial" w:cs="Arial"/>
          <w:u w:val="single"/>
        </w:rPr>
        <w:t>Staveniště</w:t>
      </w:r>
    </w:p>
    <w:p w14:paraId="5CF7683C" w14:textId="77777777" w:rsidR="00537661" w:rsidRPr="00D9780F" w:rsidRDefault="00537661" w:rsidP="00537661">
      <w:pPr>
        <w:pStyle w:val="Odstavecseseznamem"/>
        <w:numPr>
          <w:ilvl w:val="0"/>
          <w:numId w:val="32"/>
        </w:numPr>
        <w:jc w:val="both"/>
        <w:rPr>
          <w:rFonts w:ascii="Arial" w:hAnsi="Arial" w:cs="Arial"/>
          <w:lang w:val="x-none"/>
        </w:rPr>
      </w:pPr>
      <w:r>
        <w:rPr>
          <w:rFonts w:ascii="Arial" w:hAnsi="Arial" w:cs="Arial"/>
        </w:rPr>
        <w:t xml:space="preserve">Staveniště bude </w:t>
      </w:r>
      <w:r w:rsidRPr="00D9780F">
        <w:rPr>
          <w:rFonts w:ascii="Arial" w:hAnsi="Arial" w:cs="Arial"/>
        </w:rPr>
        <w:t>předá</w:t>
      </w:r>
      <w:r>
        <w:rPr>
          <w:rFonts w:ascii="Arial" w:hAnsi="Arial" w:cs="Arial"/>
        </w:rPr>
        <w:t>no v termínu podle čl. V. odst. 6 písm. a) smlouvy</w:t>
      </w:r>
      <w:r w:rsidRPr="00D9780F">
        <w:rPr>
          <w:rFonts w:ascii="Arial" w:hAnsi="Arial" w:cs="Arial"/>
        </w:rPr>
        <w:t>, o předání a převzetí staveniště vyhotoví objednatel písemný protokol, který obě smluvní strany podepíší. Za den předání a převzetí staveniště se považuje den, kdy dojde k oboustrannému podpisu příslušného protokolu.</w:t>
      </w:r>
    </w:p>
    <w:p w14:paraId="1A669B84" w14:textId="77777777" w:rsidR="00537661" w:rsidRPr="00D511D5" w:rsidRDefault="00537661" w:rsidP="00537661">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6D68E8FF"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lang w:val="x-none"/>
        </w:rPr>
        <w:t>Zhotovitel se zavazuje odstranit zařízení staveniště a vyklizené staveniště předat objednateli nejpozději s podpisem protokolu o provedení díla, řádně podepsaného za obě smluvní strany, ledaže se smluvní strany dohodnou, že dílo bude předáno až s předáním poslední odstraněné drobné vady a nedodělku.</w:t>
      </w:r>
      <w:r w:rsidRPr="00D9780F">
        <w:rPr>
          <w:rFonts w:ascii="Arial" w:hAnsi="Arial" w:cs="Arial"/>
        </w:rPr>
        <w:t xml:space="preserve">  Staveniště bude vyklizeno a případné úpravy okolí </w:t>
      </w:r>
      <w:r>
        <w:rPr>
          <w:rFonts w:ascii="Arial" w:hAnsi="Arial" w:cs="Arial"/>
        </w:rPr>
        <w:t>budou</w:t>
      </w:r>
      <w:r w:rsidRPr="00D9780F">
        <w:rPr>
          <w:rFonts w:ascii="Arial" w:hAnsi="Arial" w:cs="Arial"/>
        </w:rPr>
        <w:t xml:space="preserve"> provedeny do 15 kalendářních dnů po předání a převzetí díla.</w:t>
      </w:r>
    </w:p>
    <w:p w14:paraId="6CBF7ADE"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Nevyklidí-li zhotovitel staveniště ve sjednaném termínu je objednatel oprávněn zabezpečit vyklizení staveniště třetí osobou a náklady s tím spojené uhradí objednateli zhotovitel.</w:t>
      </w:r>
    </w:p>
    <w:p w14:paraId="08D976C9" w14:textId="77777777" w:rsidR="00537661" w:rsidRPr="00D9780F" w:rsidRDefault="00537661" w:rsidP="00537661">
      <w:pPr>
        <w:pStyle w:val="Odstavecseseznamem"/>
        <w:jc w:val="both"/>
        <w:rPr>
          <w:rFonts w:ascii="Arial" w:hAnsi="Arial" w:cs="Arial"/>
          <w:u w:val="single"/>
        </w:rPr>
      </w:pPr>
    </w:p>
    <w:p w14:paraId="19AEB24C" w14:textId="77777777" w:rsidR="00537661" w:rsidRPr="00D9780F" w:rsidRDefault="00537661" w:rsidP="00537661">
      <w:pPr>
        <w:pStyle w:val="Odstavecseseznamem"/>
        <w:jc w:val="both"/>
        <w:rPr>
          <w:rFonts w:ascii="Arial" w:hAnsi="Arial" w:cs="Arial"/>
          <w:u w:val="single"/>
        </w:rPr>
      </w:pPr>
      <w:r w:rsidRPr="00D9780F">
        <w:rPr>
          <w:rFonts w:ascii="Arial" w:hAnsi="Arial" w:cs="Arial"/>
          <w:u w:val="single"/>
        </w:rPr>
        <w:t>Zahájení prací</w:t>
      </w:r>
    </w:p>
    <w:p w14:paraId="5DFAC6B4"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78A5D0F6"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Pr>
          <w:rFonts w:ascii="Arial" w:hAnsi="Arial" w:cs="Arial"/>
        </w:rPr>
        <w:t xml:space="preserve"> </w:t>
      </w:r>
      <w:r w:rsidRPr="00D9780F">
        <w:rPr>
          <w:rFonts w:ascii="Arial" w:hAnsi="Arial" w:cs="Arial"/>
        </w:rPr>
        <w:t xml:space="preserve">Zhotovitel je povinen dodržovat harmonogram postupu výstavby. </w:t>
      </w:r>
    </w:p>
    <w:p w14:paraId="0C4E6AF3"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3769B03D"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předmětného díla, které zjistil v průběhu výstavby.</w:t>
      </w:r>
    </w:p>
    <w:p w14:paraId="6C9AE455" w14:textId="77777777" w:rsidR="00537661" w:rsidRPr="00D9780F" w:rsidRDefault="00537661" w:rsidP="00537661">
      <w:pPr>
        <w:pStyle w:val="Odstavecseseznamem"/>
        <w:jc w:val="both"/>
        <w:rPr>
          <w:rFonts w:ascii="Arial" w:hAnsi="Arial" w:cs="Arial"/>
        </w:rPr>
      </w:pPr>
      <w:r w:rsidRPr="00D9780F">
        <w:rPr>
          <w:rFonts w:ascii="Arial" w:hAnsi="Arial" w:cs="Arial"/>
        </w:rPr>
        <w:br/>
      </w:r>
      <w:r w:rsidRPr="00D9780F">
        <w:rPr>
          <w:rFonts w:ascii="Arial" w:hAnsi="Arial" w:cs="Arial"/>
          <w:u w:val="single"/>
        </w:rPr>
        <w:t>Kontrola prováděných prací</w:t>
      </w:r>
    </w:p>
    <w:p w14:paraId="0D36785C"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DB40F0D"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povinen vyzvat objednatele nejméně 5 pracovních dnů před termínem, v němž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D9780F">
        <w:rPr>
          <w:rFonts w:ascii="Arial" w:hAnsi="Arial" w:cs="Arial"/>
        </w:rPr>
        <w:br/>
      </w:r>
    </w:p>
    <w:p w14:paraId="7FB2574F" w14:textId="77777777" w:rsidR="00537661" w:rsidRPr="00D9780F" w:rsidRDefault="00537661" w:rsidP="00537661">
      <w:pPr>
        <w:pStyle w:val="Odstavecseseznamem"/>
        <w:jc w:val="both"/>
        <w:rPr>
          <w:rFonts w:ascii="Arial" w:hAnsi="Arial" w:cs="Arial"/>
          <w:u w:val="single"/>
        </w:rPr>
      </w:pPr>
      <w:r w:rsidRPr="00D9780F">
        <w:rPr>
          <w:rFonts w:ascii="Arial" w:hAnsi="Arial" w:cs="Arial"/>
          <w:u w:val="single"/>
        </w:rPr>
        <w:t>Kontrolní dny</w:t>
      </w:r>
    </w:p>
    <w:p w14:paraId="77CC7FFC"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Pro účely kontroly průběhu provádění díla organizuje objednatel, případně jím určený technický dozor stavebníka kontrolní dny v termínech nezbytných pro řádné provádění kontroly, nejméně však 1x měsíčně. </w:t>
      </w:r>
    </w:p>
    <w:p w14:paraId="7B56E459" w14:textId="77777777" w:rsidR="00537661" w:rsidRPr="00CF743C" w:rsidRDefault="00537661" w:rsidP="00537661">
      <w:pPr>
        <w:pStyle w:val="Odstavecseseznamem"/>
        <w:numPr>
          <w:ilvl w:val="0"/>
          <w:numId w:val="32"/>
        </w:numPr>
        <w:jc w:val="both"/>
        <w:rPr>
          <w:rFonts w:ascii="Arial" w:hAnsi="Arial" w:cs="Arial"/>
        </w:rPr>
      </w:pPr>
      <w:r w:rsidRPr="00D9780F">
        <w:rPr>
          <w:rFonts w:ascii="Arial" w:hAnsi="Arial" w:cs="Arial"/>
        </w:rPr>
        <w:t xml:space="preserve">Objednatel je povinen oznámit konání kontrolního dne písemně nejméně 5 dnů před </w:t>
      </w:r>
      <w:r w:rsidRPr="00CF743C">
        <w:rPr>
          <w:rFonts w:ascii="Arial" w:hAnsi="Arial" w:cs="Arial"/>
        </w:rPr>
        <w:t>jeho konáním.</w:t>
      </w:r>
    </w:p>
    <w:p w14:paraId="4F8329A2" w14:textId="1FA102AD" w:rsidR="00537661" w:rsidRPr="00CF743C" w:rsidRDefault="00537661" w:rsidP="00CF743C">
      <w:pPr>
        <w:pStyle w:val="Odstavecseseznamem"/>
        <w:numPr>
          <w:ilvl w:val="0"/>
          <w:numId w:val="32"/>
        </w:numPr>
        <w:jc w:val="both"/>
        <w:rPr>
          <w:rFonts w:ascii="Arial" w:hAnsi="Arial" w:cs="Arial"/>
        </w:rPr>
      </w:pPr>
      <w:r w:rsidRPr="00CF743C">
        <w:rPr>
          <w:rFonts w:ascii="Arial" w:hAnsi="Arial" w:cs="Arial"/>
        </w:rPr>
        <w:t xml:space="preserve">Kontrolních dnů se zúčastní zástupci objednatele případně osob vykonávající funkci technického dozoru stavebníka a autorského dozoru. </w:t>
      </w:r>
    </w:p>
    <w:p w14:paraId="75E11D11"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Zástupci zhotovitele jsou povinni se zúčastňovat kontrolních dnů. Zhotovitel má právo přizvat na kontrolní den své </w:t>
      </w:r>
      <w:proofErr w:type="spellStart"/>
      <w:r w:rsidRPr="00D9780F">
        <w:rPr>
          <w:rFonts w:ascii="Arial" w:hAnsi="Arial" w:cs="Arial"/>
        </w:rPr>
        <w:t>podzhotovitele</w:t>
      </w:r>
      <w:proofErr w:type="spellEnd"/>
      <w:r w:rsidRPr="00D9780F">
        <w:rPr>
          <w:rFonts w:ascii="Arial" w:hAnsi="Arial" w:cs="Arial"/>
        </w:rPr>
        <w:t>.</w:t>
      </w:r>
    </w:p>
    <w:p w14:paraId="5825009F"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E95BFE3"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1EF1F0F"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Objednatel, popřípadě jím určený technický dozor stavebníka pořizuje z kontrolního dne zápis o jednání, který písemně předá všem zúčastněným. </w:t>
      </w:r>
    </w:p>
    <w:p w14:paraId="7D877A1B"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Zhotovitel je povinen zapsat termín konání kontrolního dne a jeho závěry do stavebního deníku.</w:t>
      </w:r>
    </w:p>
    <w:p w14:paraId="51646128" w14:textId="77777777" w:rsidR="00537661" w:rsidRPr="00D9780F" w:rsidRDefault="00537661" w:rsidP="00537661">
      <w:pPr>
        <w:pStyle w:val="Odstavecseseznamem"/>
        <w:jc w:val="both"/>
        <w:rPr>
          <w:rFonts w:ascii="Arial" w:hAnsi="Arial" w:cs="Arial"/>
        </w:rPr>
      </w:pPr>
    </w:p>
    <w:p w14:paraId="12F02568" w14:textId="77777777" w:rsidR="00537661" w:rsidRPr="00D9780F" w:rsidRDefault="00537661" w:rsidP="00537661">
      <w:pPr>
        <w:pStyle w:val="Odstavecseseznamem"/>
        <w:jc w:val="both"/>
        <w:rPr>
          <w:rFonts w:ascii="Arial" w:hAnsi="Arial" w:cs="Arial"/>
        </w:rPr>
      </w:pPr>
      <w:r w:rsidRPr="00D9780F">
        <w:rPr>
          <w:rFonts w:ascii="Arial" w:hAnsi="Arial" w:cs="Arial"/>
          <w:u w:val="single"/>
        </w:rPr>
        <w:t>Předání a převzetí díla</w:t>
      </w:r>
      <w:r w:rsidRPr="00D9780F">
        <w:rPr>
          <w:rFonts w:ascii="Arial" w:hAnsi="Arial" w:cs="Arial"/>
        </w:rPr>
        <w:t xml:space="preserve"> </w:t>
      </w:r>
    </w:p>
    <w:p w14:paraId="21D7D383" w14:textId="77777777" w:rsidR="00537661" w:rsidRPr="00D16813" w:rsidRDefault="00537661" w:rsidP="00537661">
      <w:pPr>
        <w:pStyle w:val="Odstavecseseznamem"/>
        <w:numPr>
          <w:ilvl w:val="0"/>
          <w:numId w:val="32"/>
        </w:numPr>
        <w:jc w:val="both"/>
        <w:rPr>
          <w:rFonts w:ascii="Arial" w:hAnsi="Arial" w:cs="Arial"/>
        </w:rPr>
      </w:pPr>
      <w:r w:rsidRPr="00D16813">
        <w:rPr>
          <w:rFonts w:ascii="Arial" w:hAnsi="Arial" w:cs="Arial"/>
        </w:rPr>
        <w:t xml:space="preserve">Zhotovitel je povinen provést dílo v termínu sjednaném ve smlouvě. </w:t>
      </w:r>
    </w:p>
    <w:p w14:paraId="6FD9FC10" w14:textId="462D4534" w:rsidR="00537661" w:rsidRPr="00D16813" w:rsidRDefault="00537661" w:rsidP="00537661">
      <w:pPr>
        <w:pStyle w:val="Odstavecseseznamem"/>
        <w:numPr>
          <w:ilvl w:val="0"/>
          <w:numId w:val="32"/>
        </w:numPr>
        <w:jc w:val="both"/>
        <w:rPr>
          <w:rFonts w:ascii="Arial" w:hAnsi="Arial" w:cs="Arial"/>
        </w:rPr>
      </w:pPr>
      <w:r w:rsidRPr="00D16813">
        <w:rPr>
          <w:rFonts w:ascii="Arial" w:hAnsi="Arial" w:cs="Arial"/>
          <w:lang w:val="x-none"/>
        </w:rPr>
        <w:t>Zhotovitel je povinen písemně oznámit objednateli nejpozději 7 pracovních dnů předem termín ukončení prací a k tomuto termínu předložit objednateli veškeré doklady</w:t>
      </w:r>
      <w:r w:rsidRPr="00D16813">
        <w:rPr>
          <w:rFonts w:ascii="Arial" w:hAnsi="Arial" w:cs="Arial"/>
        </w:rPr>
        <w:t xml:space="preserve"> </w:t>
      </w:r>
      <w:r w:rsidRPr="00D16813">
        <w:rPr>
          <w:rFonts w:ascii="Arial" w:hAnsi="Arial" w:cs="Arial"/>
          <w:lang w:val="x-none"/>
        </w:rPr>
        <w:t xml:space="preserve"> nezbytné k předání a převzetí díla a ke kolaudaci stavby.</w:t>
      </w:r>
      <w:r w:rsidRPr="00D16813">
        <w:rPr>
          <w:rFonts w:ascii="Arial" w:hAnsi="Arial" w:cs="Arial"/>
        </w:rPr>
        <w:t xml:space="preserve"> Pokud není dohodnuto jinak, je místem předání místo, kde je stavba prováděna.</w:t>
      </w:r>
      <w:r w:rsidRPr="00D16813">
        <w:rPr>
          <w:rFonts w:ascii="Arial" w:hAnsi="Arial" w:cs="Arial"/>
          <w:lang w:val="x-none"/>
        </w:rPr>
        <w:t xml:space="preserve"> Místem pro předání dokladů </w:t>
      </w:r>
      <w:r w:rsidR="00DA5031" w:rsidRPr="00D16813">
        <w:rPr>
          <w:rFonts w:ascii="Arial" w:hAnsi="Arial" w:cs="Arial"/>
        </w:rPr>
        <w:t>Úřad městyse Dolní Čermná, Dolní Čermná čp. 76</w:t>
      </w:r>
      <w:r w:rsidR="00290A02" w:rsidRPr="00D16813">
        <w:rPr>
          <w:rFonts w:ascii="Arial" w:hAnsi="Arial" w:cs="Arial"/>
        </w:rPr>
        <w:t>.</w:t>
      </w:r>
    </w:p>
    <w:p w14:paraId="18A7E9DA" w14:textId="77777777" w:rsidR="00537661" w:rsidRPr="003027EE" w:rsidRDefault="00537661" w:rsidP="00537661">
      <w:pPr>
        <w:pStyle w:val="Odstavecseseznamem"/>
        <w:numPr>
          <w:ilvl w:val="0"/>
          <w:numId w:val="32"/>
        </w:numPr>
        <w:jc w:val="both"/>
        <w:rPr>
          <w:rFonts w:ascii="Arial" w:hAnsi="Arial" w:cs="Arial"/>
          <w:lang w:val="x-none"/>
        </w:rPr>
      </w:pPr>
      <w:bookmarkStart w:id="8" w:name="_Hlk18500588"/>
      <w:r w:rsidRPr="00D16813">
        <w:rPr>
          <w:rFonts w:ascii="Arial" w:hAnsi="Arial" w:cs="Arial"/>
          <w:lang w:val="x-none"/>
        </w:rPr>
        <w:t>Objednateli</w:t>
      </w:r>
      <w:r w:rsidRPr="003027EE">
        <w:rPr>
          <w:rFonts w:ascii="Arial" w:hAnsi="Arial" w:cs="Arial"/>
          <w:lang w:val="x-none"/>
        </w:rPr>
        <w:t xml:space="preserve"> budou před podáním žádosti o kolaudaci předány následující doklady:</w:t>
      </w:r>
    </w:p>
    <w:p w14:paraId="7CC3035E"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 xml:space="preserve">62/2013 Sb. </w:t>
      </w:r>
    </w:p>
    <w:p w14:paraId="60652FAC" w14:textId="77777777" w:rsidR="00537661" w:rsidRPr="00D9780F" w:rsidRDefault="00537661" w:rsidP="00537661">
      <w:pPr>
        <w:numPr>
          <w:ilvl w:val="3"/>
          <w:numId w:val="32"/>
        </w:numPr>
        <w:spacing w:after="120" w:line="280" w:lineRule="exact"/>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p>
    <w:p w14:paraId="24E2C383"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2A732CE4" w14:textId="77777777" w:rsidR="00537661" w:rsidRPr="00D9780F" w:rsidRDefault="00537661" w:rsidP="00537661">
      <w:pPr>
        <w:pStyle w:val="TSlneksmlouvy"/>
        <w:keepNext w:val="0"/>
        <w:numPr>
          <w:ilvl w:val="3"/>
          <w:numId w:val="32"/>
        </w:numPr>
        <w:spacing w:before="120" w:after="120" w:line="288" w:lineRule="auto"/>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p>
    <w:p w14:paraId="1F8DF86D"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kvalitě jakosti provedených skrytých prací a konstrukcí, </w:t>
      </w:r>
    </w:p>
    <w:p w14:paraId="24804005"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certifikáty použitých materiálů,</w:t>
      </w:r>
    </w:p>
    <w:p w14:paraId="6724D229"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doklady o výsledcích zhutnění,</w:t>
      </w:r>
    </w:p>
    <w:p w14:paraId="0A9F60A4"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vyhovujících výsledcích zkoušek, </w:t>
      </w:r>
    </w:p>
    <w:p w14:paraId="1F4B1CB7" w14:textId="77777777" w:rsidR="00537661" w:rsidRPr="00D9780F"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 o uložení přebytečné zeminy a odpadů, </w:t>
      </w:r>
    </w:p>
    <w:p w14:paraId="1F99679B" w14:textId="77777777" w:rsidR="00537661" w:rsidRPr="006872DA"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5B2877F4" w14:textId="77777777" w:rsidR="00537661" w:rsidRDefault="00537661" w:rsidP="00537661">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8"/>
    </w:p>
    <w:p w14:paraId="3A8EB2E4" w14:textId="77777777" w:rsidR="00537661" w:rsidRPr="003027EE" w:rsidRDefault="00537661" w:rsidP="00537661">
      <w:pPr>
        <w:pStyle w:val="Odstavecseseznamem"/>
        <w:numPr>
          <w:ilvl w:val="0"/>
          <w:numId w:val="32"/>
        </w:numPr>
        <w:jc w:val="both"/>
        <w:rPr>
          <w:rFonts w:ascii="Arial" w:hAnsi="Arial" w:cs="Arial"/>
        </w:rPr>
      </w:pPr>
      <w:bookmarkStart w:id="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9"/>
    </w:p>
    <w:p w14:paraId="0F71BA36" w14:textId="77777777" w:rsidR="00537661" w:rsidRPr="003027EE" w:rsidRDefault="00537661" w:rsidP="00537661">
      <w:pPr>
        <w:pStyle w:val="Odstavecseseznamem"/>
        <w:numPr>
          <w:ilvl w:val="0"/>
          <w:numId w:val="32"/>
        </w:numPr>
        <w:jc w:val="both"/>
        <w:rPr>
          <w:rFonts w:ascii="Arial" w:hAnsi="Arial" w:cs="Arial"/>
        </w:rPr>
      </w:pPr>
      <w:bookmarkStart w:id="10" w:name="_Hlk18500788"/>
      <w:r>
        <w:rPr>
          <w:rFonts w:ascii="Arial" w:hAnsi="Arial" w:cs="Arial"/>
        </w:rPr>
        <w:t>Objednatel, po obdržení všech potřebných dokladů od zhotovitele, podá do 14 dnů žádost o kolaudaci.</w:t>
      </w:r>
      <w:bookmarkEnd w:id="10"/>
    </w:p>
    <w:p w14:paraId="190153E1"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lang w:val="x-none"/>
        </w:rPr>
        <w:t xml:space="preserve">Objednatel je  povinen nejpozději do </w:t>
      </w:r>
      <w:r>
        <w:rPr>
          <w:rFonts w:ascii="Arial" w:hAnsi="Arial" w:cs="Arial"/>
        </w:rPr>
        <w:t>5</w:t>
      </w:r>
      <w:r w:rsidRPr="00D9780F">
        <w:rPr>
          <w:rFonts w:ascii="Arial" w:hAnsi="Arial" w:cs="Arial"/>
          <w:lang w:val="x-none"/>
        </w:rPr>
        <w:t xml:space="preserve"> pracovních dnů od</w:t>
      </w:r>
      <w:r w:rsidRPr="00D9780F">
        <w:rPr>
          <w:rFonts w:ascii="Arial" w:hAnsi="Arial" w:cs="Arial"/>
        </w:rPr>
        <w:t xml:space="preserve">e dne </w:t>
      </w:r>
      <w:bookmarkStart w:id="11" w:name="_Hlk18500891"/>
      <w:r>
        <w:rPr>
          <w:rFonts w:ascii="Arial" w:hAnsi="Arial" w:cs="Arial"/>
        </w:rPr>
        <w:t>nabytí právní moci kolaudačního souhlasu/rozhodnutí zahájit přejímací řízení a řádně v něm pokračovat.</w:t>
      </w:r>
      <w:bookmarkEnd w:id="11"/>
    </w:p>
    <w:p w14:paraId="62FBA34C"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 Objednatel však není povinen zahájit přejímací řízení před sjednaným termínem dokončení díla.</w:t>
      </w:r>
    </w:p>
    <w:p w14:paraId="6AB47C2A" w14:textId="77777777" w:rsidR="00537661" w:rsidRPr="00D9780F" w:rsidRDefault="00537661" w:rsidP="00537661">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náhradního termínu </w:t>
      </w:r>
      <w:r w:rsidRPr="00D9780F">
        <w:rPr>
          <w:rFonts w:ascii="Arial" w:hAnsi="Arial" w:cs="Arial"/>
        </w:rPr>
        <w:lastRenderedPageBreak/>
        <w:t>neznamená, že objednatel nemůže uplatnit smluvní sankce za nesplnění termínu dokončení díla.</w:t>
      </w:r>
    </w:p>
    <w:p w14:paraId="290C4421" w14:textId="77777777" w:rsidR="00537661" w:rsidRDefault="00537661" w:rsidP="00537661">
      <w:pPr>
        <w:pStyle w:val="Odstavecseseznamem"/>
        <w:numPr>
          <w:ilvl w:val="0"/>
          <w:numId w:val="32"/>
        </w:numPr>
        <w:jc w:val="both"/>
        <w:rPr>
          <w:rFonts w:ascii="Arial" w:hAnsi="Arial" w:cs="Arial"/>
        </w:rPr>
      </w:pPr>
      <w:r w:rsidRPr="00D9780F">
        <w:rPr>
          <w:rFonts w:ascii="Arial" w:hAnsi="Arial" w:cs="Arial"/>
        </w:rPr>
        <w:t>Obě smluvní strany mohou dodatkem k této smlouvě sjednat předávání a přejímání díla po částech nebo mohou sjednat předčasné předání.</w:t>
      </w:r>
    </w:p>
    <w:p w14:paraId="569E7CE7" w14:textId="77777777" w:rsidR="00537661" w:rsidRPr="003027EE" w:rsidRDefault="00537661" w:rsidP="00537661">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192A9EBC" w14:textId="77777777" w:rsidR="00537661" w:rsidRDefault="00537661" w:rsidP="00537661">
      <w:pPr>
        <w:pStyle w:val="TSlneksmlouvy"/>
        <w:keepNext w:val="0"/>
        <w:numPr>
          <w:ilvl w:val="2"/>
          <w:numId w:val="32"/>
        </w:numPr>
        <w:spacing w:before="120" w:after="120" w:line="288" w:lineRule="auto"/>
        <w:jc w:val="both"/>
        <w:rPr>
          <w:rFonts w:cs="Arial"/>
          <w:b w:val="0"/>
          <w:szCs w:val="22"/>
          <w:u w:val="none"/>
        </w:rPr>
      </w:pPr>
      <w:bookmarkStart w:id="12" w:name="_Ref376427298"/>
      <w:r w:rsidRPr="00D9780F">
        <w:rPr>
          <w:rFonts w:cs="Arial"/>
          <w:b w:val="0"/>
          <w:szCs w:val="22"/>
          <w:u w:val="none"/>
        </w:rPr>
        <w:t xml:space="preserve">Dílo bylo dokončeno v souladu s touto smlouvou v rozsahu dle </w:t>
      </w:r>
      <w:r w:rsidRPr="00D9780F">
        <w:rPr>
          <w:rFonts w:cs="Arial"/>
          <w:b w:val="0"/>
          <w:szCs w:val="22"/>
          <w:u w:val="none"/>
          <w:lang w:val="cs-CZ"/>
        </w:rPr>
        <w:t>Čl. II.</w:t>
      </w:r>
      <w:r w:rsidRPr="00D9780F">
        <w:rPr>
          <w:rFonts w:cs="Arial"/>
          <w:b w:val="0"/>
          <w:szCs w:val="22"/>
          <w:u w:val="none"/>
        </w:rPr>
        <w:t xml:space="preserve"> a v termínu dle </w:t>
      </w:r>
      <w:r w:rsidRPr="00D9780F">
        <w:rPr>
          <w:rFonts w:cs="Arial"/>
          <w:b w:val="0"/>
          <w:szCs w:val="22"/>
          <w:u w:val="none"/>
          <w:lang w:val="cs-CZ"/>
        </w:rPr>
        <w:t xml:space="preserve">Čl. V. </w:t>
      </w:r>
      <w:r w:rsidRPr="00D9780F">
        <w:rPr>
          <w:rFonts w:cs="Arial"/>
          <w:b w:val="0"/>
          <w:szCs w:val="22"/>
          <w:u w:val="none"/>
        </w:rPr>
        <w:t>této smlouvy.</w:t>
      </w:r>
      <w:bookmarkEnd w:id="12"/>
    </w:p>
    <w:p w14:paraId="13184C98" w14:textId="77777777" w:rsidR="00537661" w:rsidRPr="00D511D5" w:rsidRDefault="00537661" w:rsidP="00537661">
      <w:pPr>
        <w:pStyle w:val="TSlneksmlouvy"/>
        <w:keepNext w:val="0"/>
        <w:numPr>
          <w:ilvl w:val="2"/>
          <w:numId w:val="32"/>
        </w:numPr>
        <w:spacing w:before="120" w:after="120" w:line="288" w:lineRule="auto"/>
        <w:jc w:val="both"/>
        <w:rPr>
          <w:rFonts w:cs="Arial"/>
          <w:b w:val="0"/>
          <w:szCs w:val="22"/>
          <w:u w:val="none"/>
          <w:lang w:val="cs-CZ"/>
        </w:rPr>
      </w:pPr>
      <w:bookmarkStart w:id="13" w:name="_Hlk18502133"/>
      <w:r>
        <w:rPr>
          <w:rFonts w:cs="Arial"/>
          <w:b w:val="0"/>
          <w:szCs w:val="22"/>
          <w:u w:val="none"/>
          <w:lang w:val="cs-CZ"/>
        </w:rPr>
        <w:t>Podmínkou úspěšného předání a převzetí díla bude kolaudace s doložkou nabytí právní moci. Bez tohoto dokladu nebude dílo objednatelem převzato.</w:t>
      </w:r>
      <w:bookmarkEnd w:id="13"/>
    </w:p>
    <w:p w14:paraId="263F22D6" w14:textId="77777777" w:rsidR="00537661" w:rsidRPr="00D9780F" w:rsidRDefault="00537661" w:rsidP="00537661">
      <w:pPr>
        <w:pStyle w:val="TSlneksmlouvy"/>
        <w:keepNext w:val="0"/>
        <w:numPr>
          <w:ilvl w:val="2"/>
          <w:numId w:val="32"/>
        </w:numPr>
        <w:spacing w:before="120" w:after="120" w:line="288" w:lineRule="auto"/>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5F282762" w14:textId="77777777" w:rsidR="00537661" w:rsidRPr="00D9780F" w:rsidRDefault="00537661" w:rsidP="00537661">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227BCAEC" w14:textId="77777777" w:rsidR="00537661" w:rsidRPr="00D9780F" w:rsidRDefault="00537661" w:rsidP="00537661">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02247DEE" w14:textId="77777777" w:rsidR="00537661" w:rsidRPr="00D9780F" w:rsidRDefault="00537661" w:rsidP="00537661">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4CFFBDCC" w14:textId="77777777" w:rsidR="00537661" w:rsidRPr="00D9780F" w:rsidRDefault="00537661" w:rsidP="00537661">
      <w:pPr>
        <w:pStyle w:val="TSTextlnkuslovan"/>
        <w:spacing w:after="0"/>
        <w:ind w:left="709" w:firstLine="709"/>
        <w:rPr>
          <w:rFonts w:cs="Arial"/>
          <w:szCs w:val="22"/>
          <w:lang w:val="cs-CZ" w:eastAsia="en-US"/>
        </w:rPr>
      </w:pPr>
      <w:r w:rsidRPr="00D9780F">
        <w:rPr>
          <w:rFonts w:cs="Arial"/>
          <w:szCs w:val="22"/>
          <w:lang w:val="cs-CZ" w:eastAsia="en-US"/>
        </w:rPr>
        <w:t xml:space="preserve">• dohoda o jiných právech z odpovědnosti za vady </w:t>
      </w:r>
    </w:p>
    <w:p w14:paraId="0A2106A5" w14:textId="77777777" w:rsidR="00537661" w:rsidRPr="00D9780F" w:rsidRDefault="00537661" w:rsidP="00537661">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0088FA8" w14:textId="77777777" w:rsidR="00537661" w:rsidRPr="00D9780F" w:rsidRDefault="00537661" w:rsidP="00537661">
      <w:pPr>
        <w:pStyle w:val="TSTextlnkuslovan"/>
        <w:spacing w:after="0"/>
        <w:ind w:left="709" w:firstLine="709"/>
        <w:rPr>
          <w:rFonts w:cs="Arial"/>
          <w:szCs w:val="22"/>
          <w:lang w:val="cs-CZ" w:eastAsia="en-US"/>
        </w:rPr>
      </w:pPr>
    </w:p>
    <w:p w14:paraId="537BDDD9" w14:textId="77777777" w:rsidR="00537661" w:rsidRPr="00D9780F" w:rsidRDefault="00537661" w:rsidP="00537661">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51FAA20D" w14:textId="77777777" w:rsidR="00537661" w:rsidRPr="00D9780F" w:rsidRDefault="00537661" w:rsidP="00537661">
      <w:pPr>
        <w:pStyle w:val="TSlneksmlouvy"/>
        <w:keepNext w:val="0"/>
        <w:numPr>
          <w:ilvl w:val="2"/>
          <w:numId w:val="32"/>
        </w:numPr>
        <w:spacing w:before="120" w:after="120" w:line="288" w:lineRule="auto"/>
        <w:jc w:val="both"/>
        <w:rPr>
          <w:rFonts w:cs="Arial"/>
          <w:b w:val="0"/>
          <w:szCs w:val="22"/>
          <w:u w:val="none"/>
        </w:rPr>
      </w:pPr>
      <w:bookmarkStart w:id="14" w:name="_Ref376427534"/>
      <w:r w:rsidRPr="00D9780F">
        <w:rPr>
          <w:rFonts w:cs="Arial"/>
          <w:b w:val="0"/>
          <w:szCs w:val="22"/>
          <w:u w:val="none"/>
        </w:rPr>
        <w:t>Staveniště bylo vyklizeno a případné úpravy okolí byly provedeny do 15 kalendářních dnů po předání a převzetí díla.</w:t>
      </w:r>
      <w:bookmarkEnd w:id="14"/>
    </w:p>
    <w:p w14:paraId="1727ACDC" w14:textId="77777777" w:rsidR="00537661" w:rsidRPr="00D9780F" w:rsidRDefault="00537661" w:rsidP="00537661">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681F291E" w14:textId="77777777" w:rsidR="00537661" w:rsidRPr="00D9780F" w:rsidRDefault="00537661" w:rsidP="00537661">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E7962C1" w14:textId="77777777" w:rsidR="00537661" w:rsidRPr="00D9780F" w:rsidRDefault="00537661" w:rsidP="00537661">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Pr="00D9780F">
        <w:rPr>
          <w:rFonts w:ascii="Arial" w:hAnsi="Arial" w:cs="Arial"/>
        </w:rPr>
        <w:t xml:space="preserve">této </w:t>
      </w:r>
      <w:r w:rsidRPr="00D9780F">
        <w:rPr>
          <w:rFonts w:ascii="Arial" w:hAnsi="Arial" w:cs="Arial"/>
          <w:lang w:val="x-none"/>
        </w:rPr>
        <w:t>smlouvy.</w:t>
      </w:r>
    </w:p>
    <w:p w14:paraId="61CE4D71" w14:textId="77777777" w:rsidR="00537661" w:rsidRPr="00D9780F" w:rsidRDefault="00537661" w:rsidP="00537661">
      <w:pPr>
        <w:pStyle w:val="Odstavecseseznamem"/>
        <w:numPr>
          <w:ilvl w:val="0"/>
          <w:numId w:val="32"/>
        </w:numPr>
        <w:jc w:val="both"/>
        <w:rPr>
          <w:rFonts w:ascii="Arial" w:hAnsi="Arial" w:cs="Arial"/>
          <w:lang w:val="x-none"/>
        </w:rPr>
      </w:pPr>
      <w:r w:rsidRPr="00D9780F">
        <w:rPr>
          <w:rFonts w:ascii="Arial" w:hAnsi="Arial" w:cs="Arial"/>
          <w:lang w:val="x-none"/>
        </w:rPr>
        <w:t xml:space="preserve">Vlastníkem zhotovované věci je až do okamžiku protokolárního předání díla objednateli zhotovitel, který zároveň nese nebezpečí škody na této věci. Na </w:t>
      </w:r>
      <w:r w:rsidRPr="00D9780F">
        <w:rPr>
          <w:rFonts w:ascii="Arial" w:hAnsi="Arial" w:cs="Arial"/>
          <w:lang w:val="x-none"/>
        </w:rPr>
        <w:lastRenderedPageBreak/>
        <w:t>objednatele přechází toto vlastnictví okamžikem protokolárního převzetí díla, tímto okamžikem přechází na objednatele i nebezpečí škody na zhotovené věci.</w:t>
      </w:r>
    </w:p>
    <w:p w14:paraId="427DE542" w14:textId="77777777" w:rsidR="00537661" w:rsidRPr="00777067" w:rsidRDefault="00537661" w:rsidP="00537661">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77777777" w:rsidR="00E73632" w:rsidRPr="00594BBC" w:rsidRDefault="00E73632" w:rsidP="006B54C6">
      <w:pPr>
        <w:jc w:val="center"/>
        <w:rPr>
          <w:rFonts w:ascii="Arial" w:hAnsi="Arial" w:cs="Arial"/>
          <w:b/>
          <w:u w:val="single"/>
        </w:rPr>
      </w:pPr>
    </w:p>
    <w:p w14:paraId="5D20BB26" w14:textId="77777777"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6B54C6" w:rsidRPr="00594BBC">
        <w:rPr>
          <w:rFonts w:ascii="Arial" w:hAnsi="Arial" w:cs="Arial"/>
          <w:b/>
          <w:u w:val="single"/>
        </w:rPr>
        <w:t xml:space="preserve"> </w:t>
      </w:r>
      <w:r w:rsidR="005B4750" w:rsidRPr="00594BBC">
        <w:rPr>
          <w:rFonts w:ascii="Arial" w:hAnsi="Arial" w:cs="Arial"/>
          <w:b/>
          <w:u w:val="single"/>
        </w:rPr>
        <w:t>Kontrola projektové dokumentace</w:t>
      </w:r>
    </w:p>
    <w:p w14:paraId="4BB89910" w14:textId="2C894FB7"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77777777"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9FF9909" w14:textId="77777777"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jsou objednatelem shledány </w:t>
      </w:r>
      <w:r w:rsidR="00050E94" w:rsidRPr="00594BBC">
        <w:rPr>
          <w:rFonts w:ascii="Arial" w:hAnsi="Arial" w:cs="Arial"/>
        </w:rPr>
        <w:t xml:space="preserve">jako oprávněné </w:t>
      </w:r>
      <w:r w:rsidRPr="00594BBC">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77777777"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 o dokumentaci staveb</w:t>
      </w:r>
      <w:r w:rsidRPr="00594BBC">
        <w:rPr>
          <w:rFonts w:ascii="Arial" w:hAnsi="Arial" w:cs="Arial"/>
        </w:rPr>
        <w:t xml:space="preserve">, do kterého zapisuje skutečnosti předepsané zákonem a příslušnou prováděcí vyhláškou. </w:t>
      </w:r>
    </w:p>
    <w:p w14:paraId="5B21B0F0"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st, která nastane později).</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 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45FAA6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w:t>
      </w:r>
      <w:r w:rsidRPr="007C30F1">
        <w:rPr>
          <w:rFonts w:ascii="Arial" w:hAnsi="Arial" w:cs="Arial"/>
          <w:lang w:val="x-none"/>
        </w:rPr>
        <w:t xml:space="preserve">díla v délce </w:t>
      </w:r>
      <w:r w:rsidR="007C30F1" w:rsidRPr="007C30F1">
        <w:rPr>
          <w:rFonts w:ascii="Arial" w:hAnsi="Arial" w:cs="Arial"/>
        </w:rPr>
        <w:t>60</w:t>
      </w:r>
      <w:r w:rsidR="00CD2F1F" w:rsidRPr="007C30F1">
        <w:rPr>
          <w:rFonts w:ascii="Arial" w:hAnsi="Arial" w:cs="Arial"/>
        </w:rPr>
        <w:t xml:space="preserve"> </w:t>
      </w:r>
      <w:r w:rsidRPr="007C30F1">
        <w:rPr>
          <w:rFonts w:ascii="Arial" w:hAnsi="Arial" w:cs="Arial"/>
          <w:lang w:val="x-none"/>
        </w:rPr>
        <w:t xml:space="preserve"> měsíců</w:t>
      </w:r>
      <w:r w:rsidRPr="00594BBC">
        <w:rPr>
          <w:rFonts w:ascii="Arial" w:hAnsi="Arial" w:cs="Arial"/>
          <w:lang w:val="x-none"/>
        </w:rPr>
        <w:t xml:space="preserve">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zachová si touto smlouvou stanovené vlastnosti 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se zavazuje při provádění díla dodržet vytyčenou vlastnickou hranici pozemků určených ke stavbě dle projektové dokumentace pro provádění stavby. </w:t>
      </w:r>
      <w:r w:rsidR="0094762E" w:rsidRPr="00594BBC">
        <w:rPr>
          <w:rFonts w:ascii="Arial" w:hAnsi="Arial" w:cs="Arial"/>
          <w:lang w:val="x-none"/>
        </w:rPr>
        <w:br/>
      </w:r>
      <w:r w:rsidRPr="00594BBC">
        <w:rPr>
          <w:rFonts w:ascii="Arial" w:hAnsi="Arial" w:cs="Arial"/>
          <w:lang w:val="x-none"/>
        </w:rPr>
        <w:t>O vadu díla se jedná 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594BBC" w:rsidRDefault="00502776" w:rsidP="00EF6D19">
      <w:pPr>
        <w:pStyle w:val="Odstavecseseznamem"/>
        <w:numPr>
          <w:ilvl w:val="0"/>
          <w:numId w:val="31"/>
        </w:numPr>
        <w:jc w:val="both"/>
        <w:rPr>
          <w:rFonts w:ascii="Arial" w:hAnsi="Arial" w:cs="Arial"/>
          <w:lang w:val="x-none"/>
        </w:rPr>
      </w:pPr>
      <w:bookmarkStart w:id="15" w:name="_Ref376379662"/>
      <w:r w:rsidRPr="00594BBC">
        <w:rPr>
          <w:rFonts w:ascii="Arial" w:hAnsi="Arial" w:cs="Arial"/>
          <w:lang w:val="x-none"/>
        </w:rPr>
        <w:t xml:space="preserve">Zhotovitel se zavazuje uhradit smluvní pokutu ve výši 0,02 %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15"/>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16"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16"/>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70143D52" w14:textId="7DA0FAC1"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Za porušení povinnosti mlčenlivosti dle této smlouvy je zhotovitel povinen </w:t>
      </w:r>
      <w:proofErr w:type="spellStart"/>
      <w:r w:rsidR="00041866">
        <w:rPr>
          <w:rFonts w:ascii="Arial" w:hAnsi="Arial" w:cs="Arial"/>
        </w:rPr>
        <w:t>uhradi</w:t>
      </w:r>
      <w:proofErr w:type="spellEnd"/>
      <w:r w:rsidRPr="00594BBC">
        <w:rPr>
          <w:rFonts w:ascii="Arial" w:hAnsi="Arial" w:cs="Arial"/>
          <w:lang w:val="x-none"/>
        </w:rPr>
        <w:t>t objednateli smluvní pokutu ve výši 10</w:t>
      </w:r>
      <w:r w:rsidR="007C30F1">
        <w:rPr>
          <w:rFonts w:ascii="Arial" w:hAnsi="Arial" w:cs="Arial"/>
        </w:rPr>
        <w:t>0</w:t>
      </w:r>
      <w:r w:rsidRPr="00594BBC">
        <w:rPr>
          <w:rFonts w:ascii="Arial" w:hAnsi="Arial" w:cs="Arial"/>
          <w:lang w:val="x-none"/>
        </w:rPr>
        <w:t>.000,- Kč, a to za každý jednotlivý případ porušení povinnosti.</w:t>
      </w:r>
    </w:p>
    <w:p w14:paraId="538175D6" w14:textId="73170603"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lang w:val="x-none"/>
        </w:rPr>
        <w:t>Za porušení povinnost</w:t>
      </w:r>
      <w:r w:rsidR="00B037BE" w:rsidRPr="00594BBC">
        <w:rPr>
          <w:rFonts w:ascii="Arial" w:hAnsi="Arial" w:cs="Arial"/>
        </w:rPr>
        <w:t>i</w:t>
      </w:r>
      <w:r w:rsidRPr="00594BBC">
        <w:rPr>
          <w:rFonts w:ascii="Arial" w:hAnsi="Arial" w:cs="Arial"/>
          <w:lang w:val="x-none"/>
        </w:rPr>
        <w:t xml:space="preserve"> stanovených v</w:t>
      </w:r>
      <w:r w:rsidR="00B037BE" w:rsidRPr="00594BBC">
        <w:rPr>
          <w:rFonts w:ascii="Arial" w:hAnsi="Arial" w:cs="Arial"/>
          <w:lang w:val="x-none"/>
        </w:rPr>
        <w:t> </w:t>
      </w:r>
      <w:r w:rsidR="00B037BE" w:rsidRPr="00594BBC">
        <w:rPr>
          <w:rFonts w:ascii="Arial" w:hAnsi="Arial" w:cs="Arial"/>
        </w:rPr>
        <w:t xml:space="preserve">čl. VII odst. 17 </w:t>
      </w:r>
      <w:r w:rsidR="0086088C" w:rsidRPr="00594BBC">
        <w:rPr>
          <w:rFonts w:ascii="Arial" w:hAnsi="Arial" w:cs="Arial"/>
        </w:rPr>
        <w:t xml:space="preserve"> </w:t>
      </w:r>
      <w:r w:rsidRPr="00594BBC">
        <w:rPr>
          <w:rFonts w:ascii="Arial" w:hAnsi="Arial" w:cs="Arial"/>
          <w:lang w:val="x-none"/>
        </w:rPr>
        <w:t xml:space="preserve">je zhotovitel povinen </w:t>
      </w:r>
      <w:proofErr w:type="spellStart"/>
      <w:r w:rsidR="00041866">
        <w:rPr>
          <w:rFonts w:ascii="Arial" w:hAnsi="Arial" w:cs="Arial"/>
        </w:rPr>
        <w:t>uhradi</w:t>
      </w:r>
      <w:proofErr w:type="spellEnd"/>
      <w:r w:rsidRPr="00594BBC">
        <w:rPr>
          <w:rFonts w:ascii="Arial" w:hAnsi="Arial" w:cs="Arial"/>
          <w:lang w:val="x-none"/>
        </w:rPr>
        <w:t>t objednateli smluvní pokutu ve výši 10.000,- Kč</w:t>
      </w:r>
      <w:r w:rsidR="00B037BE" w:rsidRPr="00594BBC">
        <w:rPr>
          <w:rFonts w:ascii="Arial" w:hAnsi="Arial" w:cs="Arial"/>
        </w:rPr>
        <w:t>.</w:t>
      </w:r>
      <w:r w:rsidRPr="00594BBC">
        <w:rPr>
          <w:rFonts w:ascii="Arial" w:hAnsi="Arial" w:cs="Arial"/>
          <w:lang w:val="x-none"/>
        </w:rPr>
        <w:t xml:space="preserve"> </w:t>
      </w:r>
    </w:p>
    <w:p w14:paraId="2892871C" w14:textId="23EDF54A"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 z celkové ceny díla bez DPH</w:t>
      </w:r>
      <w:r w:rsidRPr="00594BBC">
        <w:rPr>
          <w:rFonts w:ascii="Arial" w:hAnsi="Arial" w:cs="Arial"/>
        </w:rPr>
        <w:t xml:space="preserve"> za každý i započatý den prodlení</w:t>
      </w:r>
    </w:p>
    <w:p w14:paraId="22796EA6" w14:textId="1F3EA935"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povinnosti vyplývající z ustanovení čl. VII bod 1, je povinen uhradit objednateli smluvní pokutu ve výši 1000</w:t>
      </w:r>
      <w:r w:rsidR="007C30F1">
        <w:rPr>
          <w:rFonts w:ascii="Arial" w:hAnsi="Arial" w:cs="Arial"/>
        </w:rPr>
        <w:t xml:space="preserve"> </w:t>
      </w:r>
      <w:r w:rsidRPr="007C30F1">
        <w:rPr>
          <w:rFonts w:ascii="Arial" w:hAnsi="Arial" w:cs="Arial"/>
        </w:rPr>
        <w:t>Kč za každé jednotlivé porušení povinností.</w:t>
      </w:r>
    </w:p>
    <w:p w14:paraId="27969360" w14:textId="78F9B917"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povinnosti vyplývající z ustanovení čl. VII bod 11, je povinen uhradit objednateli smluvní pokutu ve výši 1000</w:t>
      </w:r>
      <w:r w:rsidR="007C30F1">
        <w:rPr>
          <w:rFonts w:ascii="Arial" w:hAnsi="Arial" w:cs="Arial"/>
        </w:rPr>
        <w:t xml:space="preserve"> </w:t>
      </w:r>
      <w:r w:rsidRPr="007C30F1">
        <w:rPr>
          <w:rFonts w:ascii="Arial" w:hAnsi="Arial" w:cs="Arial"/>
        </w:rPr>
        <w:t>Kč za každé jednotlivé porušení povinností.</w:t>
      </w:r>
    </w:p>
    <w:p w14:paraId="56A07EC6" w14:textId="2A041080"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povinnosti vyplývající z ustanovení čl. VII bod 19, je povinen uhradit objednateli smluvní pokutu ve výši 1000</w:t>
      </w:r>
      <w:r w:rsidR="007C30F1">
        <w:rPr>
          <w:rFonts w:ascii="Arial" w:hAnsi="Arial" w:cs="Arial"/>
        </w:rPr>
        <w:t xml:space="preserve"> </w:t>
      </w:r>
      <w:r w:rsidRPr="007C30F1">
        <w:rPr>
          <w:rFonts w:ascii="Arial" w:hAnsi="Arial" w:cs="Arial"/>
        </w:rPr>
        <w:t>Kč za každé jednotlivé porušení povinností.</w:t>
      </w:r>
    </w:p>
    <w:p w14:paraId="662C54E8" w14:textId="43DA5538"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lastRenderedPageBreak/>
        <w:t>Pokud zhotovitel poruší povinnosti vyplývající z ustanovení čl. VII bod 2, je povinen uhradit objednateli smluvní pokutu ve výši 5000</w:t>
      </w:r>
      <w:r w:rsidR="007C30F1">
        <w:rPr>
          <w:rFonts w:ascii="Arial" w:hAnsi="Arial" w:cs="Arial"/>
        </w:rPr>
        <w:t xml:space="preserve"> </w:t>
      </w:r>
      <w:r w:rsidRPr="007C30F1">
        <w:rPr>
          <w:rFonts w:ascii="Arial" w:hAnsi="Arial" w:cs="Arial"/>
        </w:rPr>
        <w:t>Kč za každé jednotlivé porušení povinností.</w:t>
      </w:r>
    </w:p>
    <w:p w14:paraId="4DC24676" w14:textId="6029EF9D"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povinnosti vyplývající z ustanovení čl. VII bod 17, je povinen uhradit objednateli smluvní pokutu ve výši 5000</w:t>
      </w:r>
      <w:r w:rsidR="007C30F1">
        <w:rPr>
          <w:rFonts w:ascii="Arial" w:hAnsi="Arial" w:cs="Arial"/>
        </w:rPr>
        <w:t xml:space="preserve"> </w:t>
      </w:r>
      <w:r w:rsidRPr="007C30F1">
        <w:rPr>
          <w:rFonts w:ascii="Arial" w:hAnsi="Arial" w:cs="Arial"/>
        </w:rPr>
        <w:t>Kč za každé jednotlivé porušení povinností.</w:t>
      </w:r>
    </w:p>
    <w:p w14:paraId="3115F236" w14:textId="2E6B29A8"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povinnosti vyplývající z ustanovení čl. VII bod 18, je povinen uhradit objednateli smluvní pokutu ve výši 5000</w:t>
      </w:r>
      <w:r w:rsidR="007C30F1">
        <w:rPr>
          <w:rFonts w:ascii="Arial" w:hAnsi="Arial" w:cs="Arial"/>
        </w:rPr>
        <w:t xml:space="preserve"> </w:t>
      </w:r>
      <w:r w:rsidRPr="007C30F1">
        <w:rPr>
          <w:rFonts w:ascii="Arial" w:hAnsi="Arial" w:cs="Arial"/>
        </w:rPr>
        <w:t>Kč za každé jednotlivé porušení povinností.</w:t>
      </w:r>
    </w:p>
    <w:p w14:paraId="31F9D730" w14:textId="34E77473" w:rsidR="00FB5AD6" w:rsidRPr="007C30F1" w:rsidRDefault="00FB5AD6" w:rsidP="00FB5AD6">
      <w:pPr>
        <w:pStyle w:val="Odstavecseseznamem"/>
        <w:numPr>
          <w:ilvl w:val="0"/>
          <w:numId w:val="31"/>
        </w:numPr>
        <w:jc w:val="both"/>
        <w:rPr>
          <w:rFonts w:ascii="Arial" w:hAnsi="Arial" w:cs="Arial"/>
        </w:rPr>
      </w:pPr>
      <w:r w:rsidRPr="007C30F1">
        <w:rPr>
          <w:rFonts w:ascii="Arial" w:hAnsi="Arial" w:cs="Arial"/>
        </w:rPr>
        <w:t>Pokud zhotovitel poruší povinnost vyplývající z ustanovení čl. VII bod 20, je povinen uhradit objednateli smluvní pokutu ve výši 5000</w:t>
      </w:r>
      <w:r w:rsidR="007C30F1">
        <w:rPr>
          <w:rFonts w:ascii="Arial" w:hAnsi="Arial" w:cs="Arial"/>
        </w:rPr>
        <w:t xml:space="preserve"> </w:t>
      </w:r>
      <w:r w:rsidRPr="007C30F1">
        <w:rPr>
          <w:rFonts w:ascii="Arial" w:hAnsi="Arial" w:cs="Arial"/>
        </w:rPr>
        <w:t>Kč za každé jednotlivé porušení povinnosti.</w:t>
      </w:r>
    </w:p>
    <w:p w14:paraId="693090EE" w14:textId="23C0C237" w:rsidR="00FB5AD6" w:rsidRPr="007C30F1" w:rsidRDefault="00FB5AD6" w:rsidP="002903FB">
      <w:pPr>
        <w:pStyle w:val="Odstavecseseznamem"/>
        <w:numPr>
          <w:ilvl w:val="0"/>
          <w:numId w:val="31"/>
        </w:numPr>
        <w:jc w:val="both"/>
        <w:rPr>
          <w:rFonts w:ascii="Arial" w:hAnsi="Arial" w:cs="Arial"/>
        </w:rPr>
      </w:pPr>
      <w:r w:rsidRPr="007C30F1">
        <w:rPr>
          <w:rFonts w:ascii="Arial" w:hAnsi="Arial" w:cs="Arial"/>
        </w:rPr>
        <w:t>Pokud zhotovitel nevyzve objednatele ke kontrole a prověření prací dle čl.</w:t>
      </w:r>
      <w:r w:rsidR="00041866" w:rsidRPr="007C30F1">
        <w:rPr>
          <w:rFonts w:ascii="Arial" w:hAnsi="Arial" w:cs="Arial"/>
        </w:rPr>
        <w:t xml:space="preserve"> </w:t>
      </w:r>
      <w:r w:rsidRPr="007C30F1">
        <w:rPr>
          <w:rFonts w:ascii="Arial" w:hAnsi="Arial" w:cs="Arial"/>
        </w:rPr>
        <w:t xml:space="preserve">IX bod 11, je povinen </w:t>
      </w:r>
      <w:r w:rsidR="00041866" w:rsidRPr="007C30F1">
        <w:rPr>
          <w:rFonts w:ascii="Arial" w:hAnsi="Arial" w:cs="Arial"/>
        </w:rPr>
        <w:t>uhradit</w:t>
      </w:r>
      <w:r w:rsidRPr="007C30F1">
        <w:rPr>
          <w:rFonts w:ascii="Arial" w:hAnsi="Arial" w:cs="Arial"/>
        </w:rPr>
        <w:t xml:space="preserve"> objednateli smluvní pokutu ve výši 5000</w:t>
      </w:r>
      <w:r w:rsidR="007C30F1">
        <w:rPr>
          <w:rFonts w:ascii="Arial" w:hAnsi="Arial" w:cs="Arial"/>
        </w:rPr>
        <w:t xml:space="preserve"> </w:t>
      </w:r>
      <w:r w:rsidRPr="007C30F1">
        <w:rPr>
          <w:rFonts w:ascii="Arial" w:hAnsi="Arial" w:cs="Arial"/>
        </w:rPr>
        <w:t>Kč, a to za každé jednotlivé  porušení povinností</w:t>
      </w:r>
      <w:r w:rsidR="00041866" w:rsidRPr="007C30F1">
        <w:rPr>
          <w:rFonts w:ascii="Arial" w:hAnsi="Arial" w:cs="Arial"/>
        </w:rPr>
        <w:t>.</w:t>
      </w:r>
    </w:p>
    <w:p w14:paraId="1855F406" w14:textId="77777777" w:rsidR="00502776" w:rsidRPr="00594BBC" w:rsidRDefault="00502776" w:rsidP="00EF6D19">
      <w:pPr>
        <w:pStyle w:val="Odstavecseseznamem"/>
        <w:numPr>
          <w:ilvl w:val="0"/>
          <w:numId w:val="31"/>
        </w:numPr>
        <w:jc w:val="both"/>
        <w:rPr>
          <w:rFonts w:ascii="Arial" w:hAnsi="Arial" w:cs="Arial"/>
          <w:lang w:val="x-none"/>
        </w:rPr>
      </w:pPr>
      <w:r w:rsidRPr="007C30F1">
        <w:rPr>
          <w:rFonts w:ascii="Arial" w:hAnsi="Arial" w:cs="Arial"/>
          <w:lang w:val="x-none"/>
        </w:rPr>
        <w:t>Všechny výše uvedené smlu</w:t>
      </w:r>
      <w:r w:rsidR="0086088C" w:rsidRPr="007C30F1">
        <w:rPr>
          <w:rFonts w:ascii="Arial" w:hAnsi="Arial" w:cs="Arial"/>
          <w:lang w:val="x-none"/>
        </w:rPr>
        <w:t xml:space="preserve">vní pokuty jsou splatné do </w:t>
      </w:r>
      <w:r w:rsidR="0086088C" w:rsidRPr="007C30F1">
        <w:rPr>
          <w:rFonts w:ascii="Arial" w:hAnsi="Arial" w:cs="Arial"/>
        </w:rPr>
        <w:t>10</w:t>
      </w:r>
      <w:r w:rsidRPr="007C30F1">
        <w:rPr>
          <w:rFonts w:ascii="Arial" w:hAnsi="Arial" w:cs="Arial"/>
          <w:lang w:val="x-none"/>
        </w:rPr>
        <w:t xml:space="preserve"> kalendářních dnů</w:t>
      </w:r>
      <w:r w:rsidRPr="00594BBC">
        <w:rPr>
          <w:rFonts w:ascii="Arial" w:hAnsi="Arial" w:cs="Arial"/>
          <w:lang w:val="x-none"/>
        </w:rPr>
        <w:t xml:space="preserve">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347F3C28"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2918B7F8" w14:textId="77777777" w:rsidR="00E73632" w:rsidRPr="00594BBC" w:rsidRDefault="00E73632" w:rsidP="00EF6D19">
      <w:pPr>
        <w:spacing w:line="240" w:lineRule="auto"/>
        <w:jc w:val="center"/>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77777777"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od této smlouvy oprávněn odstoupit bez jakýchkoliv sankcí, pokud mu nebude schválena částka 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proofErr w:type="spellStart"/>
      <w:r w:rsidR="008756DA" w:rsidRPr="00594BBC">
        <w:rPr>
          <w:rFonts w:ascii="Arial" w:hAnsi="Arial" w:cs="Arial"/>
        </w:rPr>
        <w:t>podzhotovitel</w:t>
      </w:r>
      <w:proofErr w:type="spellEnd"/>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552C4B0E"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 xml:space="preserve">straně. V pochybnostech se má za to, že odstoupení odeslané s využitím provozovatele poštovních služeb bylo doručeno do 3 pracovních dnů od jeho odeslání v poštovní zásilce s dodejkou. 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57926D72" w14:textId="77777777" w:rsidR="00943F4A" w:rsidRPr="00594BBC" w:rsidRDefault="00943F4A" w:rsidP="00943F4A">
      <w:pPr>
        <w:jc w:val="both"/>
        <w:rPr>
          <w:rFonts w:ascii="Arial" w:hAnsi="Arial" w:cs="Arial"/>
        </w:rPr>
      </w:pPr>
    </w:p>
    <w:p w14:paraId="277D9F68" w14:textId="77777777"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Pr="00594BBC">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w:t>
      </w:r>
      <w:r w:rsidRPr="00594BBC">
        <w:rPr>
          <w:rFonts w:ascii="Arial" w:hAnsi="Arial" w:cs="Arial"/>
          <w:lang w:val="x-none"/>
        </w:rPr>
        <w:lastRenderedPageBreak/>
        <w:t>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CA6EC0B"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že pokud v souvislosti s realizací této smlouvy při plnění svých povinností přijdou </w:t>
      </w:r>
      <w:r w:rsidRPr="007C30F1">
        <w:rPr>
          <w:rFonts w:ascii="Arial" w:hAnsi="Arial" w:cs="Arial"/>
          <w:lang w:val="x-none"/>
        </w:rPr>
        <w:t xml:space="preserve">jeho pověření zaměstnanci do styku s osobními nebo citlivými údaji ve smyslu </w:t>
      </w:r>
      <w:r w:rsidR="007F6FDD" w:rsidRPr="007C30F1">
        <w:rPr>
          <w:rFonts w:ascii="Arial" w:hAnsi="Arial" w:cs="Arial"/>
          <w:iCs/>
        </w:rPr>
        <w:t xml:space="preserve">nařízení Evropského parlamentu a Rady EU 2016/679 („GDPR“) a </w:t>
      </w:r>
      <w:r w:rsidRPr="007C30F1">
        <w:rPr>
          <w:rFonts w:ascii="Arial" w:hAnsi="Arial" w:cs="Arial"/>
          <w:lang w:val="x-none"/>
        </w:rPr>
        <w:t>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w:t>
      </w:r>
      <w:r w:rsidRPr="00594BBC">
        <w:rPr>
          <w:rFonts w:ascii="Arial" w:hAnsi="Arial" w:cs="Arial"/>
          <w:lang w:val="x-none"/>
        </w:rPr>
        <w:t xml:space="preserve"> a právní důsledky za případné porušení zákona </w:t>
      </w:r>
      <w:r w:rsidR="007F6FDD">
        <w:rPr>
          <w:rFonts w:ascii="Arial" w:hAnsi="Arial" w:cs="Arial"/>
          <w:lang w:val="x-none"/>
        </w:rPr>
        <w:br/>
      </w:r>
      <w:r w:rsidRPr="00594BBC">
        <w:rPr>
          <w:rFonts w:ascii="Arial" w:hAnsi="Arial" w:cs="Arial"/>
          <w:lang w:val="x-none"/>
        </w:rPr>
        <w:t xml:space="preserve">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1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1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proofErr w:type="spellStart"/>
      <w:r w:rsidR="007B6C8C" w:rsidRPr="00594BBC">
        <w:rPr>
          <w:rFonts w:ascii="Arial" w:hAnsi="Arial" w:cs="Arial"/>
        </w:rPr>
        <w:t>podzhotovitel</w:t>
      </w:r>
      <w:proofErr w:type="spellEnd"/>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731446E0" w:rsidR="00943F4A" w:rsidRPr="00594BBC" w:rsidRDefault="00943F4A" w:rsidP="00EF6D19">
      <w:pPr>
        <w:pStyle w:val="Odstavecseseznamem"/>
        <w:numPr>
          <w:ilvl w:val="0"/>
          <w:numId w:val="19"/>
        </w:numPr>
        <w:jc w:val="both"/>
        <w:rPr>
          <w:rFonts w:ascii="Arial" w:hAnsi="Arial" w:cs="Arial"/>
          <w:lang w:val="x-none"/>
        </w:rPr>
      </w:pPr>
      <w:r w:rsidRPr="00D65B5A">
        <w:rPr>
          <w:rFonts w:ascii="Arial" w:hAnsi="Arial" w:cs="Arial"/>
          <w:lang w:val="x-none"/>
        </w:rPr>
        <w:lastRenderedPageBreak/>
        <w:t xml:space="preserve">Realizace díla, termíny zahájení a dokončení díla, jsou závislé na výši finančních prostředků </w:t>
      </w:r>
      <w:r w:rsidRPr="00DC7D88">
        <w:rPr>
          <w:rFonts w:ascii="Arial" w:hAnsi="Arial" w:cs="Arial"/>
          <w:lang w:val="x-none"/>
        </w:rPr>
        <w:t xml:space="preserve">přidělených </w:t>
      </w:r>
      <w:r w:rsidR="008A6774" w:rsidRPr="00080357">
        <w:rPr>
          <w:rFonts w:ascii="Arial" w:hAnsi="Arial" w:cs="Arial"/>
        </w:rPr>
        <w:t xml:space="preserve">Státnímu pozemkovému </w:t>
      </w:r>
      <w:proofErr w:type="spellStart"/>
      <w:r w:rsidR="008A6774" w:rsidRPr="00080357">
        <w:rPr>
          <w:rFonts w:ascii="Arial" w:hAnsi="Arial" w:cs="Arial"/>
        </w:rPr>
        <w:t>úřadu</w:t>
      </w:r>
      <w:r w:rsidR="00DC7D88" w:rsidRPr="00080357">
        <w:rPr>
          <w:rFonts w:ascii="Arial" w:hAnsi="Arial" w:cs="Arial"/>
        </w:rPr>
        <w:t>,</w:t>
      </w:r>
      <w:r w:rsidR="00114FD3" w:rsidRPr="00080357">
        <w:rPr>
          <w:rFonts w:ascii="Arial" w:hAnsi="Arial" w:cs="Arial"/>
        </w:rPr>
        <w:t>Krajskému</w:t>
      </w:r>
      <w:proofErr w:type="spellEnd"/>
      <w:r w:rsidR="00114FD3" w:rsidRPr="00080357">
        <w:rPr>
          <w:rFonts w:ascii="Arial" w:hAnsi="Arial" w:cs="Arial"/>
        </w:rPr>
        <w:t xml:space="preserve"> pozemkovému úřadu pro Pardubický kraj</w:t>
      </w:r>
      <w:r w:rsidR="00DC7D88" w:rsidRPr="00080357">
        <w:rPr>
          <w:rFonts w:ascii="Arial" w:hAnsi="Arial" w:cs="Arial"/>
        </w:rPr>
        <w:t>, Pobočce Ústí nad Orlicí</w:t>
      </w:r>
      <w:r w:rsidR="00DC7D88">
        <w:rPr>
          <w:rFonts w:ascii="Arial" w:hAnsi="Arial" w:cs="Arial"/>
        </w:rPr>
        <w:t xml:space="preserve"> (</w:t>
      </w:r>
      <w:r w:rsidR="00DC7D88" w:rsidRPr="00080357">
        <w:rPr>
          <w:rFonts w:ascii="Arial" w:hAnsi="Arial" w:cs="Arial"/>
        </w:rPr>
        <w:t>je objednatelem ostatních společných zařízení realizovaných dle uvedené projektové dokumentace</w:t>
      </w:r>
      <w:r w:rsidR="00DC7D88">
        <w:rPr>
          <w:rFonts w:ascii="Arial" w:hAnsi="Arial" w:cs="Arial"/>
        </w:rPr>
        <w:t>)</w:t>
      </w:r>
      <w:r w:rsidR="00DC7D88" w:rsidRPr="00080357">
        <w:rPr>
          <w:rFonts w:ascii="Arial" w:hAnsi="Arial" w:cs="Arial"/>
        </w:rPr>
        <w:t xml:space="preserve"> </w:t>
      </w:r>
      <w:r w:rsidR="00114FD3" w:rsidRPr="00DC7D88">
        <w:rPr>
          <w:rFonts w:ascii="Arial" w:hAnsi="Arial" w:cs="Arial"/>
        </w:rPr>
        <w:t xml:space="preserve"> </w:t>
      </w:r>
      <w:r w:rsidRPr="00DC7D88">
        <w:rPr>
          <w:rFonts w:ascii="Arial" w:hAnsi="Arial" w:cs="Arial"/>
          <w:lang w:val="x-none"/>
        </w:rPr>
        <w:t>ze státního rozpočtu na investice</w:t>
      </w:r>
      <w:r w:rsidRPr="00D65B5A">
        <w:rPr>
          <w:rFonts w:ascii="Arial" w:hAnsi="Arial" w:cs="Arial"/>
          <w:lang w:val="x-none"/>
        </w:rPr>
        <w:t xml:space="preserve"> pro příslušný kalendářní  rok;</w:t>
      </w:r>
      <w:r w:rsidRPr="00594BBC">
        <w:rPr>
          <w:rFonts w:ascii="Arial" w:hAnsi="Arial" w:cs="Arial"/>
          <w:lang w:val="x-none"/>
        </w:rPr>
        <w:t xml:space="preserve"> tímto však není dotčeno ustanovení § </w:t>
      </w:r>
      <w:r w:rsidR="00991CCC" w:rsidRPr="00594BBC">
        <w:rPr>
          <w:rFonts w:ascii="Arial" w:hAnsi="Arial" w:cs="Arial"/>
        </w:rPr>
        <w:t xml:space="preserve">222 odst. 1 ZZVZ </w:t>
      </w:r>
      <w:r w:rsidRPr="00594BBC">
        <w:rPr>
          <w:rFonts w:ascii="Arial" w:hAnsi="Arial" w:cs="Arial"/>
          <w:lang w:val="x-none"/>
        </w:rPr>
        <w:t xml:space="preserve">. </w:t>
      </w:r>
    </w:p>
    <w:p w14:paraId="6BCD22A7" w14:textId="77575A58"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proofErr w:type="spellStart"/>
      <w:r w:rsidR="00E73632" w:rsidRPr="00594BBC">
        <w:rPr>
          <w:rFonts w:ascii="Arial" w:hAnsi="Arial" w:cs="Arial"/>
        </w:rPr>
        <w:t>podzhotovitele</w:t>
      </w:r>
      <w:proofErr w:type="spellEnd"/>
      <w:r w:rsidRPr="00594BBC">
        <w:rPr>
          <w:rFonts w:ascii="Arial" w:hAnsi="Arial" w:cs="Arial"/>
          <w:lang w:val="x-none"/>
        </w:rPr>
        <w:t xml:space="preserve">), má zhotovitel odpovědnost, jako by dílo prováděl sám. </w:t>
      </w:r>
    </w:p>
    <w:p w14:paraId="37B7552F" w14:textId="15E2065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poddodávkou</w:t>
      </w:r>
      <w:r w:rsidRPr="00594BBC">
        <w:rPr>
          <w:rFonts w:ascii="Arial" w:hAnsi="Arial" w:cs="Arial"/>
        </w:rPr>
        <w:t xml:space="preserve"> 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proofErr w:type="spellStart"/>
      <w:r w:rsidR="00597BAF" w:rsidRPr="00594BBC">
        <w:rPr>
          <w:rFonts w:ascii="Arial" w:hAnsi="Arial" w:cs="Arial"/>
          <w:lang w:val="x-none"/>
        </w:rPr>
        <w:t>podzhotovitel</w:t>
      </w:r>
      <w:r w:rsidR="00943F4A" w:rsidRPr="00594BBC">
        <w:rPr>
          <w:rFonts w:ascii="Arial" w:hAnsi="Arial" w:cs="Arial"/>
          <w:lang w:val="x-none"/>
        </w:rPr>
        <w:t>ů</w:t>
      </w:r>
      <w:proofErr w:type="spellEnd"/>
      <w:r w:rsidR="00943F4A" w:rsidRPr="00594BBC">
        <w:rPr>
          <w:rFonts w:ascii="Arial" w:hAnsi="Arial" w:cs="Arial"/>
          <w:lang w:val="x-none"/>
        </w:rPr>
        <w:t xml:space="preserve">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proofErr w:type="spellStart"/>
      <w:r w:rsidR="00597BAF" w:rsidRPr="00594BBC">
        <w:rPr>
          <w:rFonts w:ascii="Arial" w:hAnsi="Arial" w:cs="Arial"/>
          <w:lang w:val="x-none"/>
        </w:rPr>
        <w:t>podzhotovitel</w:t>
      </w:r>
      <w:r w:rsidR="00943F4A" w:rsidRPr="00594BBC">
        <w:rPr>
          <w:rFonts w:ascii="Arial" w:hAnsi="Arial" w:cs="Arial"/>
          <w:lang w:val="x-none"/>
        </w:rPr>
        <w:t>em</w:t>
      </w:r>
      <w:proofErr w:type="spellEnd"/>
      <w:r w:rsidR="00943F4A" w:rsidRPr="00594BBC">
        <w:rPr>
          <w:rFonts w:ascii="Arial" w:hAnsi="Arial" w:cs="Arial"/>
          <w:lang w:val="x-none"/>
        </w:rPr>
        <w:t>.</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proofErr w:type="spellStart"/>
      <w:r w:rsidR="00597BAF" w:rsidRPr="00594BBC">
        <w:rPr>
          <w:rFonts w:ascii="Arial" w:hAnsi="Arial" w:cs="Arial"/>
          <w:lang w:val="x-none"/>
        </w:rPr>
        <w:t>podzhotovitel</w:t>
      </w:r>
      <w:r w:rsidRPr="00594BBC">
        <w:rPr>
          <w:rFonts w:ascii="Arial" w:hAnsi="Arial" w:cs="Arial"/>
          <w:lang w:val="x-none"/>
        </w:rPr>
        <w:t>e</w:t>
      </w:r>
      <w:proofErr w:type="spellEnd"/>
      <w:r w:rsidRPr="00594BBC">
        <w:rPr>
          <w:rFonts w:ascii="Arial" w:hAnsi="Arial" w:cs="Arial"/>
          <w:lang w:val="x-none"/>
        </w:rPr>
        <w:t xml:space="preserv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7777777"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proofErr w:type="spellStart"/>
      <w:r w:rsidRPr="00594BBC">
        <w:rPr>
          <w:rFonts w:ascii="Arial" w:hAnsi="Arial" w:cs="Arial"/>
        </w:rPr>
        <w:t>podzhotovitelů</w:t>
      </w:r>
      <w:proofErr w:type="spellEnd"/>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proofErr w:type="spellStart"/>
      <w:r w:rsidRPr="00594BBC">
        <w:rPr>
          <w:rFonts w:ascii="Arial" w:hAnsi="Arial" w:cs="Arial"/>
        </w:rPr>
        <w:t>podzhotovitel</w:t>
      </w:r>
      <w:proofErr w:type="spellEnd"/>
      <w:r w:rsidR="00943F4A" w:rsidRPr="00594BBC">
        <w:rPr>
          <w:rFonts w:ascii="Arial" w:hAnsi="Arial" w:cs="Arial"/>
          <w:lang w:val="x-none"/>
        </w:rPr>
        <w:t xml:space="preserve"> či osoba bude splňovat požadovanou část kvalifikace jako </w:t>
      </w:r>
      <w:proofErr w:type="spellStart"/>
      <w:r w:rsidR="00597BAF" w:rsidRPr="00594BBC">
        <w:rPr>
          <w:rFonts w:ascii="Arial" w:hAnsi="Arial" w:cs="Arial"/>
          <w:lang w:val="x-none"/>
        </w:rPr>
        <w:t>podzhotovitel</w:t>
      </w:r>
      <w:proofErr w:type="spellEnd"/>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w:t>
      </w:r>
      <w:proofErr w:type="spellStart"/>
      <w:r w:rsidR="00922B4E" w:rsidRPr="00594BBC">
        <w:rPr>
          <w:rFonts w:ascii="Arial" w:hAnsi="Arial" w:cs="Arial"/>
        </w:rPr>
        <w:t>podzhotovitel</w:t>
      </w:r>
      <w:proofErr w:type="spellEnd"/>
      <w:r w:rsidR="00922B4E" w:rsidRPr="00594BBC">
        <w:rPr>
          <w:rFonts w:ascii="Arial" w:hAnsi="Arial" w:cs="Arial"/>
        </w:rPr>
        <w:t xml:space="preserve"> musí splňovat kvalifikaci minimálně v rozsahu, v jakém byla prokázána v zadávacím řízení</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1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1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1E0B8F01" w14:textId="378C9871"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7C30F1" w:rsidRDefault="00FB5AD6" w:rsidP="00FB5AD6">
      <w:pPr>
        <w:pStyle w:val="Odstavecseseznamem"/>
        <w:numPr>
          <w:ilvl w:val="0"/>
          <w:numId w:val="37"/>
        </w:numPr>
        <w:jc w:val="both"/>
        <w:rPr>
          <w:rFonts w:ascii="Arial" w:hAnsi="Arial" w:cs="Arial"/>
          <w:lang w:val="x-none"/>
        </w:rPr>
      </w:pPr>
      <w:r w:rsidRPr="007C30F1">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7C30F1" w:rsidRDefault="00FB5AD6" w:rsidP="00FB5AD6">
      <w:pPr>
        <w:pStyle w:val="Odstavecseseznamem"/>
        <w:numPr>
          <w:ilvl w:val="0"/>
          <w:numId w:val="37"/>
        </w:numPr>
        <w:jc w:val="both"/>
        <w:rPr>
          <w:rFonts w:ascii="Arial" w:hAnsi="Arial" w:cs="Arial"/>
        </w:rPr>
      </w:pPr>
      <w:r w:rsidRPr="007C30F1">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7C30F1">
        <w:rPr>
          <w:rFonts w:ascii="Arial" w:hAnsi="Arial" w:cs="Arial"/>
        </w:rPr>
        <w:t>utečnosti odlišné od skutečnosti</w:t>
      </w:r>
      <w:r w:rsidRPr="007C30F1">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7C30F1" w:rsidRDefault="00FB5AD6" w:rsidP="00FB5AD6">
      <w:pPr>
        <w:pStyle w:val="Odstavecseseznamem"/>
        <w:numPr>
          <w:ilvl w:val="0"/>
          <w:numId w:val="37"/>
        </w:numPr>
        <w:jc w:val="both"/>
        <w:rPr>
          <w:rFonts w:ascii="Arial" w:hAnsi="Arial" w:cs="Arial"/>
          <w:lang w:val="x-none"/>
        </w:rPr>
      </w:pPr>
      <w:r w:rsidRPr="007C30F1">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04AAC551" w:rsidR="00FB5AD6" w:rsidRPr="007C30F1" w:rsidRDefault="00FB5AD6" w:rsidP="00FB5AD6">
      <w:pPr>
        <w:pStyle w:val="Odstavecseseznamem"/>
        <w:numPr>
          <w:ilvl w:val="0"/>
          <w:numId w:val="37"/>
        </w:numPr>
        <w:jc w:val="both"/>
        <w:rPr>
          <w:rFonts w:ascii="Arial" w:hAnsi="Arial" w:cs="Arial"/>
          <w:lang w:val="x-none"/>
        </w:rPr>
      </w:pPr>
      <w:r w:rsidRPr="007C30F1">
        <w:rPr>
          <w:rFonts w:ascii="Arial" w:hAnsi="Arial" w:cs="Arial"/>
          <w:lang w:val="x-none"/>
        </w:rPr>
        <w:t>Objednatel bude zhotovitelem vždy předem informován</w:t>
      </w:r>
      <w:r w:rsidRPr="007C30F1">
        <w:rPr>
          <w:rFonts w:ascii="Arial" w:hAnsi="Arial" w:cs="Arial"/>
        </w:rPr>
        <w:t xml:space="preserve"> o navrhované nepodstatné změně závazku ze smlouvy (</w:t>
      </w:r>
      <w:proofErr w:type="spellStart"/>
      <w:r w:rsidRPr="007C30F1">
        <w:rPr>
          <w:rFonts w:ascii="Arial" w:hAnsi="Arial" w:cs="Arial"/>
        </w:rPr>
        <w:t>méněpráce</w:t>
      </w:r>
      <w:proofErr w:type="spellEnd"/>
      <w:r w:rsidRPr="007C30F1">
        <w:rPr>
          <w:rFonts w:ascii="Arial" w:hAnsi="Arial" w:cs="Arial"/>
        </w:rPr>
        <w:t>,</w:t>
      </w:r>
      <w:r w:rsidR="008B1E2E" w:rsidRPr="007C30F1">
        <w:rPr>
          <w:rFonts w:ascii="Arial" w:hAnsi="Arial" w:cs="Arial"/>
        </w:rPr>
        <w:t xml:space="preserve"> </w:t>
      </w:r>
      <w:proofErr w:type="spellStart"/>
      <w:r w:rsidRPr="007C30F1">
        <w:rPr>
          <w:rFonts w:ascii="Arial" w:hAnsi="Arial" w:cs="Arial"/>
          <w:lang w:val="x-none"/>
        </w:rPr>
        <w:t>víceprace</w:t>
      </w:r>
      <w:proofErr w:type="spellEnd"/>
      <w:r w:rsidRPr="007C30F1">
        <w:rPr>
          <w:rFonts w:ascii="Arial" w:hAnsi="Arial" w:cs="Arial"/>
          <w:lang w:val="x-none"/>
        </w:rPr>
        <w:t xml:space="preserve">). Zhotovitel není oprávněn začít </w:t>
      </w:r>
      <w:r w:rsidRPr="007C30F1">
        <w:rPr>
          <w:rFonts w:ascii="Arial" w:hAnsi="Arial" w:cs="Arial"/>
          <w:lang w:val="x-none"/>
        </w:rPr>
        <w:br/>
        <w:t xml:space="preserve">s realizací </w:t>
      </w:r>
      <w:r w:rsidRPr="007C30F1">
        <w:rPr>
          <w:rFonts w:ascii="Arial" w:hAnsi="Arial" w:cs="Arial"/>
        </w:rPr>
        <w:t xml:space="preserve">nepodstatných změn závazku ze smlouvy </w:t>
      </w:r>
      <w:r w:rsidRPr="007C30F1">
        <w:rPr>
          <w:rFonts w:ascii="Arial" w:hAnsi="Arial" w:cs="Arial"/>
          <w:lang w:val="x-none"/>
        </w:rPr>
        <w:t xml:space="preserve">předtím, než je objednatel písemně </w:t>
      </w:r>
      <w:r w:rsidRPr="007C30F1">
        <w:rPr>
          <w:rFonts w:ascii="Arial" w:hAnsi="Arial" w:cs="Arial"/>
        </w:rPr>
        <w:t xml:space="preserve">odsouhlasí včetně jejich ceny. </w:t>
      </w:r>
      <w:r w:rsidRPr="007C30F1">
        <w:rPr>
          <w:rFonts w:ascii="Arial" w:hAnsi="Arial" w:cs="Arial"/>
          <w:lang w:val="x-none"/>
        </w:rPr>
        <w:t xml:space="preserve"> </w:t>
      </w:r>
    </w:p>
    <w:p w14:paraId="4F9482DD" w14:textId="77777777" w:rsidR="00FB5AD6" w:rsidRPr="007C30F1" w:rsidRDefault="00FB5AD6" w:rsidP="00FB5AD6">
      <w:pPr>
        <w:pStyle w:val="Odstavecseseznamem"/>
        <w:numPr>
          <w:ilvl w:val="0"/>
          <w:numId w:val="37"/>
        </w:numPr>
        <w:jc w:val="both"/>
        <w:rPr>
          <w:rFonts w:ascii="Arial" w:hAnsi="Arial" w:cs="Arial"/>
          <w:lang w:val="x-none"/>
        </w:rPr>
      </w:pPr>
      <w:r w:rsidRPr="007C30F1">
        <w:rPr>
          <w:rFonts w:ascii="Arial" w:hAnsi="Arial" w:cs="Arial"/>
          <w:lang w:val="x-none"/>
        </w:rPr>
        <w:t xml:space="preserve">Pokud zhotovitel provede </w:t>
      </w:r>
      <w:r w:rsidRPr="007C30F1">
        <w:rPr>
          <w:rFonts w:ascii="Arial" w:hAnsi="Arial" w:cs="Arial"/>
        </w:rPr>
        <w:t>nepodstatné změny závazku ze smlouvy</w:t>
      </w:r>
      <w:r w:rsidRPr="007C30F1">
        <w:rPr>
          <w:rFonts w:ascii="Arial" w:hAnsi="Arial" w:cs="Arial"/>
          <w:lang w:val="x-none"/>
        </w:rPr>
        <w:t xml:space="preserve"> bez písemného souhlasu</w:t>
      </w:r>
      <w:r w:rsidRPr="007C30F1">
        <w:rPr>
          <w:rFonts w:ascii="Arial" w:hAnsi="Arial" w:cs="Arial"/>
        </w:rPr>
        <w:t xml:space="preserve"> objednatele</w:t>
      </w:r>
      <w:r w:rsidRPr="007C30F1">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7C30F1" w:rsidRDefault="00FB5AD6" w:rsidP="00FB5AD6">
      <w:pPr>
        <w:pStyle w:val="Odstavecseseznamem"/>
        <w:numPr>
          <w:ilvl w:val="0"/>
          <w:numId w:val="37"/>
        </w:numPr>
        <w:jc w:val="both"/>
        <w:rPr>
          <w:rFonts w:ascii="Arial" w:hAnsi="Arial" w:cs="Arial"/>
        </w:rPr>
      </w:pPr>
      <w:r w:rsidRPr="007C30F1">
        <w:rPr>
          <w:rFonts w:ascii="Arial" w:hAnsi="Arial" w:cs="Arial"/>
        </w:rPr>
        <w:t xml:space="preserve">V případě nepodstatných změn díla (vícepráce, </w:t>
      </w:r>
      <w:proofErr w:type="spellStart"/>
      <w:r w:rsidRPr="007C30F1">
        <w:rPr>
          <w:rFonts w:ascii="Arial" w:hAnsi="Arial" w:cs="Arial"/>
        </w:rPr>
        <w:t>méněpráce</w:t>
      </w:r>
      <w:proofErr w:type="spellEnd"/>
      <w:r w:rsidRPr="007C30F1">
        <w:rPr>
          <w:rFonts w:ascii="Arial" w:hAnsi="Arial" w:cs="Arial"/>
        </w:rPr>
        <w:t>) se k ocenění těchto prací užije cen uvedených v nabídkovém rozpočtu, který je součástí této smlouvy jako její příloha č.</w:t>
      </w:r>
      <w:r w:rsidR="00306BF4" w:rsidRPr="007C30F1">
        <w:rPr>
          <w:rFonts w:ascii="Arial" w:hAnsi="Arial" w:cs="Arial"/>
        </w:rPr>
        <w:t xml:space="preserve"> </w:t>
      </w:r>
      <w:r w:rsidRPr="007C30F1">
        <w:rPr>
          <w:rFonts w:ascii="Arial" w:hAnsi="Arial" w:cs="Arial"/>
        </w:rPr>
        <w:t>2.</w:t>
      </w:r>
    </w:p>
    <w:p w14:paraId="324A23F7" w14:textId="36CCCDE2" w:rsidR="00FB5AD6" w:rsidRPr="007C30F1" w:rsidRDefault="007F6FDD" w:rsidP="00FB5AD6">
      <w:pPr>
        <w:pStyle w:val="Odstavecseseznamem"/>
        <w:numPr>
          <w:ilvl w:val="0"/>
          <w:numId w:val="37"/>
        </w:numPr>
        <w:jc w:val="both"/>
        <w:rPr>
          <w:rFonts w:ascii="Arial" w:hAnsi="Arial" w:cs="Arial"/>
        </w:rPr>
      </w:pPr>
      <w:r w:rsidRPr="007C30F1">
        <w:rPr>
          <w:rFonts w:ascii="Arial" w:hAnsi="Arial" w:cs="Arial"/>
          <w:iCs/>
        </w:rPr>
        <w:t xml:space="preserve">V případě víceprací, které nejsou uvedeny v nabídkovém rozpočtu, se stanoví tzv. odvozená cena. Tato cena bude stanovena jako součin aktuální ceníkové ceny URS nové položky x (celková nabídková cena díla dle </w:t>
      </w:r>
      <w:proofErr w:type="spellStart"/>
      <w:r w:rsidRPr="007C30F1">
        <w:rPr>
          <w:rFonts w:ascii="Arial" w:hAnsi="Arial" w:cs="Arial"/>
          <w:iCs/>
        </w:rPr>
        <w:t>SoD</w:t>
      </w:r>
      <w:proofErr w:type="spellEnd"/>
      <w:r w:rsidRPr="007C30F1">
        <w:rPr>
          <w:rFonts w:ascii="Arial" w:hAnsi="Arial" w:cs="Arial"/>
          <w:iCs/>
        </w:rPr>
        <w:t>: celková předpokládaná cena díla dle ceníku URS).</w:t>
      </w:r>
    </w:p>
    <w:p w14:paraId="6152789F" w14:textId="656158A9" w:rsidR="00FB5AD6" w:rsidRPr="007C30F1" w:rsidRDefault="00FB5AD6" w:rsidP="00FB5AD6">
      <w:pPr>
        <w:pStyle w:val="Odstavecseseznamem"/>
        <w:numPr>
          <w:ilvl w:val="0"/>
          <w:numId w:val="37"/>
        </w:numPr>
        <w:jc w:val="both"/>
        <w:rPr>
          <w:rFonts w:ascii="Arial" w:hAnsi="Arial" w:cs="Arial"/>
        </w:rPr>
      </w:pPr>
      <w:r w:rsidRPr="007C30F1">
        <w:rPr>
          <w:rFonts w:ascii="Arial" w:hAnsi="Arial" w:cs="Arial"/>
        </w:rPr>
        <w:t>Bez ohledu na předchozí ustanovení  budou nepodstatné změny závazku ze smlouvy (vícepr</w:t>
      </w:r>
      <w:r w:rsidR="00577229" w:rsidRPr="007C30F1">
        <w:rPr>
          <w:rFonts w:ascii="Arial" w:hAnsi="Arial" w:cs="Arial"/>
        </w:rPr>
        <w:t xml:space="preserve">áce, </w:t>
      </w:r>
      <w:proofErr w:type="spellStart"/>
      <w:r w:rsidRPr="007C30F1">
        <w:rPr>
          <w:rFonts w:ascii="Arial" w:hAnsi="Arial" w:cs="Arial"/>
        </w:rPr>
        <w:t>méněpr</w:t>
      </w:r>
      <w:r w:rsidR="00577229" w:rsidRPr="007C30F1">
        <w:rPr>
          <w:rFonts w:ascii="Arial" w:hAnsi="Arial" w:cs="Arial"/>
        </w:rPr>
        <w:t>á</w:t>
      </w:r>
      <w:r w:rsidRPr="007C30F1">
        <w:rPr>
          <w:rFonts w:ascii="Arial" w:hAnsi="Arial" w:cs="Arial"/>
        </w:rPr>
        <w:t>c</w:t>
      </w:r>
      <w:r w:rsidR="00577229" w:rsidRPr="007C30F1">
        <w:rPr>
          <w:rFonts w:ascii="Arial" w:hAnsi="Arial" w:cs="Arial"/>
        </w:rPr>
        <w:t>e</w:t>
      </w:r>
      <w:proofErr w:type="spellEnd"/>
      <w:r w:rsidRPr="007C30F1">
        <w:rPr>
          <w:rFonts w:ascii="Arial" w:hAnsi="Arial" w:cs="Arial"/>
        </w:rPr>
        <w:t>) vždy řešeny v souladu se ZZVZ (§</w:t>
      </w:r>
      <w:r w:rsidR="00FF5050" w:rsidRPr="007C30F1">
        <w:rPr>
          <w:rFonts w:ascii="Arial" w:hAnsi="Arial" w:cs="Arial"/>
        </w:rPr>
        <w:t xml:space="preserve"> </w:t>
      </w:r>
      <w:r w:rsidRPr="007C30F1">
        <w:rPr>
          <w:rFonts w:ascii="Arial" w:hAnsi="Arial" w:cs="Arial"/>
        </w:rPr>
        <w:t xml:space="preserve">222). </w:t>
      </w:r>
    </w:p>
    <w:p w14:paraId="33EA46F3" w14:textId="0EDA8C27" w:rsidR="00FB5AD6" w:rsidRPr="007C30F1" w:rsidRDefault="00FB5AD6" w:rsidP="00AE585E">
      <w:pPr>
        <w:pStyle w:val="Odstavecseseznamem"/>
        <w:numPr>
          <w:ilvl w:val="0"/>
          <w:numId w:val="37"/>
        </w:numPr>
        <w:jc w:val="both"/>
        <w:rPr>
          <w:rFonts w:ascii="Arial" w:hAnsi="Arial" w:cs="Arial"/>
        </w:rPr>
      </w:pPr>
      <w:r w:rsidRPr="007C30F1">
        <w:rPr>
          <w:rFonts w:ascii="Arial" w:hAnsi="Arial" w:cs="Arial"/>
        </w:rPr>
        <w:t>Součástí veškerých případných nepodstatných změn závazku ze smlouvy</w:t>
      </w:r>
      <w:r w:rsidR="00577229" w:rsidRPr="007C30F1">
        <w:rPr>
          <w:rFonts w:ascii="Arial" w:hAnsi="Arial" w:cs="Arial"/>
        </w:rPr>
        <w:t xml:space="preserve"> </w:t>
      </w:r>
      <w:r w:rsidRPr="007C30F1">
        <w:rPr>
          <w:rFonts w:ascii="Arial" w:hAnsi="Arial" w:cs="Arial"/>
        </w:rPr>
        <w:t>bude položkový nabídkový rozpočet</w:t>
      </w:r>
      <w:r w:rsidR="007F6FDD" w:rsidRPr="007C30F1">
        <w:rPr>
          <w:rFonts w:ascii="Arial" w:hAnsi="Arial" w:cs="Arial"/>
        </w:rPr>
        <w:t xml:space="preserve">, a to i v elektronické podobě </w:t>
      </w:r>
      <w:r w:rsidR="00AE585E" w:rsidRPr="007C30F1">
        <w:rPr>
          <w:rFonts w:ascii="Arial" w:hAnsi="Arial" w:cs="Arial"/>
        </w:rPr>
        <w:t xml:space="preserve">ve formátu </w:t>
      </w:r>
      <w:proofErr w:type="spellStart"/>
      <w:r w:rsidR="00AE585E" w:rsidRPr="007C30F1">
        <w:rPr>
          <w:rFonts w:ascii="Arial" w:hAnsi="Arial" w:cs="Arial"/>
        </w:rPr>
        <w:t>unixml</w:t>
      </w:r>
      <w:proofErr w:type="spellEnd"/>
      <w:r w:rsidR="00AE585E" w:rsidRPr="007C30F1">
        <w:rPr>
          <w:rFonts w:ascii="Arial" w:hAnsi="Arial" w:cs="Arial"/>
        </w:rPr>
        <w:t xml:space="preserve"> (specifikace na </w:t>
      </w:r>
      <w:hyperlink r:id="rId10" w:history="1">
        <w:r w:rsidR="00AE585E" w:rsidRPr="007C30F1">
          <w:rPr>
            <w:rStyle w:val="Hypertextovodkaz"/>
            <w:rFonts w:ascii="Arial" w:hAnsi="Arial" w:cs="Arial"/>
          </w:rPr>
          <w:t>www.unixml.cz</w:t>
        </w:r>
      </w:hyperlink>
      <w:r w:rsidR="00AE585E" w:rsidRPr="007C30F1">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77777777"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7C30F1"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7C30F1">
        <w:rPr>
          <w:rFonts w:ascii="Arial" w:hAnsi="Arial" w:cs="Arial"/>
          <w:lang w:val="x-none"/>
        </w:rPr>
        <w:t>občanským zákoníkem.</w:t>
      </w:r>
    </w:p>
    <w:p w14:paraId="6E90AEDF" w14:textId="01036717" w:rsidR="00943F4A" w:rsidRPr="007C30F1" w:rsidRDefault="009D1845" w:rsidP="009D1845">
      <w:pPr>
        <w:pStyle w:val="Odstavecseseznamem"/>
        <w:numPr>
          <w:ilvl w:val="0"/>
          <w:numId w:val="18"/>
        </w:numPr>
        <w:jc w:val="both"/>
        <w:rPr>
          <w:rFonts w:ascii="Arial" w:hAnsi="Arial" w:cs="Arial"/>
        </w:rPr>
      </w:pPr>
      <w:r w:rsidRPr="007C30F1">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w:t>
      </w:r>
      <w:r w:rsidRPr="007C30F1">
        <w:rPr>
          <w:rFonts w:ascii="Arial" w:hAnsi="Arial" w:cs="Arial"/>
          <w:lang w:val="x-none"/>
        </w:rPr>
        <w:lastRenderedPageBreak/>
        <w:t>uvedených v § 7 – § 11 zákona. Veškeré údaje, které požívají ochrany dle zvláštních zákonů, zejména osobní a citlivé údaje, obchodní tajemství, aj. budou anonymizovány</w:t>
      </w:r>
      <w:r w:rsidRPr="007C30F1">
        <w:rPr>
          <w:rFonts w:ascii="Arial" w:hAnsi="Arial" w:cs="Arial"/>
        </w:rPr>
        <w:t>.</w:t>
      </w:r>
    </w:p>
    <w:p w14:paraId="3069FCB3" w14:textId="268FF932" w:rsidR="00594BBC" w:rsidRPr="002E1A06" w:rsidRDefault="00594BBC" w:rsidP="00594BBC">
      <w:pPr>
        <w:pStyle w:val="Odstavecseseznamem"/>
        <w:numPr>
          <w:ilvl w:val="0"/>
          <w:numId w:val="18"/>
        </w:numPr>
        <w:jc w:val="both"/>
        <w:rPr>
          <w:rFonts w:ascii="Arial" w:hAnsi="Arial" w:cs="Arial"/>
        </w:rPr>
      </w:pPr>
      <w:r w:rsidRPr="002E1A06">
        <w:rPr>
          <w:rFonts w:ascii="Arial" w:hAnsi="Arial" w:cs="Arial"/>
        </w:rPr>
        <w:t xml:space="preserve">Smlouva nabývá platnosti </w:t>
      </w:r>
      <w:r w:rsidR="00290A02">
        <w:rPr>
          <w:rFonts w:ascii="Arial" w:hAnsi="Arial" w:cs="Arial"/>
        </w:rPr>
        <w:t xml:space="preserve">a účinnosti dnem podpisu smluvních stran. </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38C862F" w14:textId="1E8551F0"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sidR="00A31467">
        <w:rPr>
          <w:rFonts w:ascii="Arial" w:hAnsi="Arial" w:cs="Arial"/>
        </w:rPr>
        <w:t>1</w:t>
      </w:r>
      <w:r w:rsidRPr="00594BBC">
        <w:rPr>
          <w:rFonts w:ascii="Arial" w:hAnsi="Arial" w:cs="Arial"/>
          <w:lang w:val="x-none"/>
        </w:rPr>
        <w:t xml:space="preserve">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Pr="00594BBC">
        <w:rPr>
          <w:rFonts w:ascii="Arial" w:hAnsi="Arial" w:cs="Arial"/>
        </w:rPr>
        <w:t xml:space="preserve"> </w:t>
      </w:r>
    </w:p>
    <w:p w14:paraId="0C132B7B"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0D6EEC5C" w14:textId="3201C4AE" w:rsidR="0009667F" w:rsidRPr="003E67A6" w:rsidRDefault="00943F4A" w:rsidP="0009667F">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p>
    <w:p w14:paraId="62824A29" w14:textId="78B62923" w:rsidR="00943F4A" w:rsidRPr="00594BBC" w:rsidRDefault="00943F4A" w:rsidP="00335D1A">
      <w:pPr>
        <w:pStyle w:val="Odstavecseseznamem"/>
        <w:numPr>
          <w:ilvl w:val="0"/>
          <w:numId w:val="18"/>
        </w:numPr>
        <w:jc w:val="both"/>
        <w:rPr>
          <w:rFonts w:ascii="Arial" w:hAnsi="Arial" w:cs="Arial"/>
          <w:lang w:val="x-none"/>
        </w:rPr>
      </w:pPr>
      <w:r w:rsidRPr="00594BBC">
        <w:rPr>
          <w:rFonts w:ascii="Arial" w:hAnsi="Arial" w:cs="Arial"/>
          <w:lang w:val="x-none"/>
        </w:rPr>
        <w:t>Smluvní strany jsou povinny dodržovat ustanovení zákona č. 101/2000 Sb., o ochraně osobních údajů, ve znění pozdějších předpisů, zákona č. 106/1999 Sb., o svobodném přístupu k informací</w:t>
      </w:r>
      <w:r w:rsidR="00F93A25">
        <w:rPr>
          <w:rFonts w:ascii="Arial" w:hAnsi="Arial" w:cs="Arial"/>
          <w:lang w:val="x-none"/>
        </w:rPr>
        <w:t>m, ve znění pozdějších předpisů.</w:t>
      </w:r>
      <w:r w:rsidRPr="00594BBC">
        <w:rPr>
          <w:rFonts w:ascii="Arial" w:hAnsi="Arial" w:cs="Arial"/>
          <w:lang w:val="x-none"/>
        </w:rPr>
        <w:t xml:space="preserve">  </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606"/>
        <w:gridCol w:w="4606"/>
      </w:tblGrid>
      <w:tr w:rsidR="00943F4A" w:rsidRPr="00EA01B5" w14:paraId="2C53C77A" w14:textId="77777777" w:rsidTr="00943F4A">
        <w:tc>
          <w:tcPr>
            <w:tcW w:w="460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943F4A">
        <w:tc>
          <w:tcPr>
            <w:tcW w:w="4606" w:type="dxa"/>
            <w:shd w:val="clear" w:color="auto" w:fill="auto"/>
          </w:tcPr>
          <w:p w14:paraId="251861C6" w14:textId="77777777" w:rsidR="00943F4A" w:rsidRPr="00594BBC" w:rsidRDefault="00943F4A"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31DD9170" w14:textId="77777777" w:rsidR="005B4750" w:rsidRPr="00594BBC" w:rsidRDefault="005B4750" w:rsidP="009B3B28">
      <w:pPr>
        <w:rPr>
          <w:rFonts w:ascii="Arial" w:hAnsi="Arial" w:cs="Arial"/>
        </w:rPr>
      </w:pPr>
    </w:p>
    <w:p w14:paraId="1C2139BA" w14:textId="77777777" w:rsidR="005B4750" w:rsidRPr="00594BBC" w:rsidRDefault="005B4750" w:rsidP="009B3B28">
      <w:pPr>
        <w:rPr>
          <w:rFonts w:ascii="Arial" w:hAnsi="Arial" w:cs="Arial"/>
        </w:rPr>
      </w:pPr>
    </w:p>
    <w:p w14:paraId="41B04559" w14:textId="77777777" w:rsidR="005B4750" w:rsidRPr="00594BBC" w:rsidRDefault="005B4750" w:rsidP="009B3B28">
      <w:pPr>
        <w:rPr>
          <w:rFonts w:ascii="Arial" w:hAnsi="Arial" w:cs="Arial"/>
        </w:rPr>
      </w:pPr>
    </w:p>
    <w:p w14:paraId="22614AB0" w14:textId="77777777" w:rsidR="005B4750" w:rsidRPr="00594BBC" w:rsidRDefault="005B4750" w:rsidP="009B3B28">
      <w:pPr>
        <w:rPr>
          <w:rFonts w:ascii="Arial" w:hAnsi="Arial" w:cs="Arial"/>
        </w:rPr>
      </w:pPr>
    </w:p>
    <w:sectPr w:rsidR="005B4750" w:rsidRPr="00594BB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C4BEC" w14:textId="77777777" w:rsidR="008631F0" w:rsidRDefault="008631F0" w:rsidP="006C3D15">
      <w:pPr>
        <w:spacing w:after="0" w:line="240" w:lineRule="auto"/>
      </w:pPr>
      <w:r>
        <w:separator/>
      </w:r>
    </w:p>
  </w:endnote>
  <w:endnote w:type="continuationSeparator" w:id="0">
    <w:p w14:paraId="04BB3CD6" w14:textId="77777777" w:rsidR="008631F0" w:rsidRDefault="008631F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66737E3C" w14:textId="49B3F7D4" w:rsidR="001304D2" w:rsidRPr="00594BBC" w:rsidRDefault="001304D2">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sidR="009D6017">
          <w:rPr>
            <w:rFonts w:ascii="Arial" w:hAnsi="Arial" w:cs="Arial"/>
            <w:noProof/>
          </w:rPr>
          <w:t>3</w:t>
        </w:r>
        <w:r w:rsidRPr="00594BBC">
          <w:rPr>
            <w:rFonts w:ascii="Arial" w:hAnsi="Arial" w:cs="Arial"/>
          </w:rPr>
          <w:fldChar w:fldCharType="end"/>
        </w:r>
        <w:r w:rsidRPr="00594BBC">
          <w:rPr>
            <w:rFonts w:ascii="Arial" w:hAnsi="Arial" w:cs="Arial"/>
          </w:rPr>
          <w:t>/2</w:t>
        </w:r>
        <w:r w:rsidR="001E1AD7">
          <w:rPr>
            <w:rFonts w:ascii="Arial" w:hAnsi="Arial" w:cs="Arial"/>
          </w:rPr>
          <w:t>4</w:t>
        </w:r>
      </w:p>
    </w:sdtContent>
  </w:sdt>
  <w:p w14:paraId="77BEB90E" w14:textId="77777777" w:rsidR="001304D2" w:rsidRDefault="001304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7779B" w14:textId="77777777" w:rsidR="008631F0" w:rsidRDefault="008631F0" w:rsidP="006C3D15">
      <w:pPr>
        <w:spacing w:after="0" w:line="240" w:lineRule="auto"/>
      </w:pPr>
      <w:r>
        <w:separator/>
      </w:r>
    </w:p>
  </w:footnote>
  <w:footnote w:type="continuationSeparator" w:id="0">
    <w:p w14:paraId="18E1717B" w14:textId="77777777" w:rsidR="008631F0" w:rsidRDefault="008631F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77777777" w:rsidR="001304D2" w:rsidRPr="00594BBC" w:rsidRDefault="001304D2">
    <w:pPr>
      <w:pStyle w:val="Zhlav"/>
      <w:rPr>
        <w:rFonts w:ascii="Arial" w:hAnsi="Arial" w:cs="Arial"/>
      </w:rPr>
    </w:pPr>
    <w:r>
      <w:tab/>
    </w:r>
    <w:r>
      <w:tab/>
    </w:r>
    <w:r w:rsidRPr="00594BBC">
      <w:rPr>
        <w:rFonts w:ascii="Arial" w:hAnsi="Arial" w:cs="Arial"/>
      </w:rPr>
      <w:t>Č.j. objednatele:</w:t>
    </w:r>
  </w:p>
  <w:p w14:paraId="0B93CA1E" w14:textId="77777777" w:rsidR="001304D2" w:rsidRPr="00594BBC" w:rsidRDefault="001304D2">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C2BA0"/>
    <w:multiLevelType w:val="hybridMultilevel"/>
    <w:tmpl w:val="B2E206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A4E42C98"/>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D93070"/>
    <w:multiLevelType w:val="hybridMultilevel"/>
    <w:tmpl w:val="E32A6004"/>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5"/>
  </w:num>
  <w:num w:numId="3">
    <w:abstractNumId w:val="2"/>
  </w:num>
  <w:num w:numId="4">
    <w:abstractNumId w:val="32"/>
  </w:num>
  <w:num w:numId="5">
    <w:abstractNumId w:val="35"/>
  </w:num>
  <w:num w:numId="6">
    <w:abstractNumId w:val="36"/>
  </w:num>
  <w:num w:numId="7">
    <w:abstractNumId w:val="1"/>
  </w:num>
  <w:num w:numId="8">
    <w:abstractNumId w:val="19"/>
  </w:num>
  <w:num w:numId="9">
    <w:abstractNumId w:val="31"/>
  </w:num>
  <w:num w:numId="10">
    <w:abstractNumId w:val="17"/>
  </w:num>
  <w:num w:numId="11">
    <w:abstractNumId w:val="33"/>
  </w:num>
  <w:num w:numId="12">
    <w:abstractNumId w:val="23"/>
  </w:num>
  <w:num w:numId="13">
    <w:abstractNumId w:val="34"/>
  </w:num>
  <w:num w:numId="14">
    <w:abstractNumId w:val="9"/>
  </w:num>
  <w:num w:numId="15">
    <w:abstractNumId w:val="27"/>
  </w:num>
  <w:num w:numId="16">
    <w:abstractNumId w:val="13"/>
  </w:num>
  <w:num w:numId="17">
    <w:abstractNumId w:val="3"/>
  </w:num>
  <w:num w:numId="18">
    <w:abstractNumId w:val="5"/>
  </w:num>
  <w:num w:numId="19">
    <w:abstractNumId w:val="26"/>
  </w:num>
  <w:num w:numId="20">
    <w:abstractNumId w:val="28"/>
  </w:num>
  <w:num w:numId="21">
    <w:abstractNumId w:val="4"/>
  </w:num>
  <w:num w:numId="22">
    <w:abstractNumId w:val="18"/>
  </w:num>
  <w:num w:numId="23">
    <w:abstractNumId w:val="37"/>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0"/>
  </w:num>
  <w:num w:numId="33">
    <w:abstractNumId w:val="24"/>
  </w:num>
  <w:num w:numId="34">
    <w:abstractNumId w:val="20"/>
  </w:num>
  <w:num w:numId="35">
    <w:abstractNumId w:val="12"/>
  </w:num>
  <w:num w:numId="36">
    <w:abstractNumId w:val="10"/>
  </w:num>
  <w:num w:numId="37">
    <w:abstractNumId w:val="14"/>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B19"/>
    <w:rsid w:val="00001618"/>
    <w:rsid w:val="00011866"/>
    <w:rsid w:val="00014DFF"/>
    <w:rsid w:val="00021D46"/>
    <w:rsid w:val="000246D6"/>
    <w:rsid w:val="00031368"/>
    <w:rsid w:val="00031BB1"/>
    <w:rsid w:val="00041866"/>
    <w:rsid w:val="000453FC"/>
    <w:rsid w:val="00050E94"/>
    <w:rsid w:val="00053B2B"/>
    <w:rsid w:val="000559CD"/>
    <w:rsid w:val="000711AF"/>
    <w:rsid w:val="000735AF"/>
    <w:rsid w:val="000743D3"/>
    <w:rsid w:val="00080357"/>
    <w:rsid w:val="00080D4E"/>
    <w:rsid w:val="00092614"/>
    <w:rsid w:val="00095434"/>
    <w:rsid w:val="0009667F"/>
    <w:rsid w:val="000C44DE"/>
    <w:rsid w:val="000D0C4D"/>
    <w:rsid w:val="000D22D5"/>
    <w:rsid w:val="00114FD3"/>
    <w:rsid w:val="001216DB"/>
    <w:rsid w:val="001304D2"/>
    <w:rsid w:val="00140A1A"/>
    <w:rsid w:val="001448D8"/>
    <w:rsid w:val="0014530C"/>
    <w:rsid w:val="001529B2"/>
    <w:rsid w:val="00154381"/>
    <w:rsid w:val="001557DF"/>
    <w:rsid w:val="001574EC"/>
    <w:rsid w:val="0017223B"/>
    <w:rsid w:val="001A46FA"/>
    <w:rsid w:val="001C5C37"/>
    <w:rsid w:val="001E1AD7"/>
    <w:rsid w:val="001E3AD2"/>
    <w:rsid w:val="001F7F5E"/>
    <w:rsid w:val="00203F84"/>
    <w:rsid w:val="00205191"/>
    <w:rsid w:val="002441E2"/>
    <w:rsid w:val="002449A1"/>
    <w:rsid w:val="00244C1D"/>
    <w:rsid w:val="00245C7B"/>
    <w:rsid w:val="0027416E"/>
    <w:rsid w:val="00274C77"/>
    <w:rsid w:val="002903FB"/>
    <w:rsid w:val="00290A02"/>
    <w:rsid w:val="002A0E91"/>
    <w:rsid w:val="002A2E4F"/>
    <w:rsid w:val="002E08DD"/>
    <w:rsid w:val="002E1A06"/>
    <w:rsid w:val="002F0C77"/>
    <w:rsid w:val="003005A6"/>
    <w:rsid w:val="003015F1"/>
    <w:rsid w:val="00306BF4"/>
    <w:rsid w:val="00312ED6"/>
    <w:rsid w:val="00325832"/>
    <w:rsid w:val="00332612"/>
    <w:rsid w:val="00335D1A"/>
    <w:rsid w:val="0034413F"/>
    <w:rsid w:val="00346559"/>
    <w:rsid w:val="00350B9E"/>
    <w:rsid w:val="00367590"/>
    <w:rsid w:val="00381351"/>
    <w:rsid w:val="00395F22"/>
    <w:rsid w:val="003A0D1F"/>
    <w:rsid w:val="003C2341"/>
    <w:rsid w:val="003D0EBA"/>
    <w:rsid w:val="003D21B7"/>
    <w:rsid w:val="003D7879"/>
    <w:rsid w:val="003E578B"/>
    <w:rsid w:val="003E67A6"/>
    <w:rsid w:val="003F7932"/>
    <w:rsid w:val="004059AA"/>
    <w:rsid w:val="00414852"/>
    <w:rsid w:val="00416B9C"/>
    <w:rsid w:val="00423C70"/>
    <w:rsid w:val="004322D2"/>
    <w:rsid w:val="00463206"/>
    <w:rsid w:val="00484897"/>
    <w:rsid w:val="0049084F"/>
    <w:rsid w:val="00495A8D"/>
    <w:rsid w:val="004B0198"/>
    <w:rsid w:val="004C5E36"/>
    <w:rsid w:val="004D19FE"/>
    <w:rsid w:val="004D30BA"/>
    <w:rsid w:val="004E04CC"/>
    <w:rsid w:val="00502776"/>
    <w:rsid w:val="005145D8"/>
    <w:rsid w:val="0053640A"/>
    <w:rsid w:val="00537661"/>
    <w:rsid w:val="0054049B"/>
    <w:rsid w:val="005614E4"/>
    <w:rsid w:val="0056210D"/>
    <w:rsid w:val="00563034"/>
    <w:rsid w:val="005643D1"/>
    <w:rsid w:val="00572CF1"/>
    <w:rsid w:val="00576629"/>
    <w:rsid w:val="00576CB0"/>
    <w:rsid w:val="00577229"/>
    <w:rsid w:val="00577472"/>
    <w:rsid w:val="00586738"/>
    <w:rsid w:val="00593BBC"/>
    <w:rsid w:val="00594BBC"/>
    <w:rsid w:val="00597BAF"/>
    <w:rsid w:val="00597D41"/>
    <w:rsid w:val="005B210D"/>
    <w:rsid w:val="005B4750"/>
    <w:rsid w:val="005D6ACB"/>
    <w:rsid w:val="00612D36"/>
    <w:rsid w:val="00616E93"/>
    <w:rsid w:val="00634568"/>
    <w:rsid w:val="006445FC"/>
    <w:rsid w:val="00646665"/>
    <w:rsid w:val="006615F7"/>
    <w:rsid w:val="00661ABF"/>
    <w:rsid w:val="006809BE"/>
    <w:rsid w:val="00693320"/>
    <w:rsid w:val="006A0E3A"/>
    <w:rsid w:val="006B54C6"/>
    <w:rsid w:val="006C3D15"/>
    <w:rsid w:val="006D3086"/>
    <w:rsid w:val="007065C1"/>
    <w:rsid w:val="007066DD"/>
    <w:rsid w:val="007220A5"/>
    <w:rsid w:val="0073434C"/>
    <w:rsid w:val="00745CF0"/>
    <w:rsid w:val="00755995"/>
    <w:rsid w:val="007637B1"/>
    <w:rsid w:val="00774494"/>
    <w:rsid w:val="00775910"/>
    <w:rsid w:val="00792A90"/>
    <w:rsid w:val="007958B9"/>
    <w:rsid w:val="007B3C89"/>
    <w:rsid w:val="007B5508"/>
    <w:rsid w:val="007B6C8C"/>
    <w:rsid w:val="007B7429"/>
    <w:rsid w:val="007C30F1"/>
    <w:rsid w:val="007C4870"/>
    <w:rsid w:val="007C5F1F"/>
    <w:rsid w:val="007D0A5C"/>
    <w:rsid w:val="007D36CD"/>
    <w:rsid w:val="007D591C"/>
    <w:rsid w:val="007E03E7"/>
    <w:rsid w:val="007E21ED"/>
    <w:rsid w:val="007F6FDD"/>
    <w:rsid w:val="0082745D"/>
    <w:rsid w:val="00834C7B"/>
    <w:rsid w:val="0086088C"/>
    <w:rsid w:val="008613B9"/>
    <w:rsid w:val="008620D5"/>
    <w:rsid w:val="008631F0"/>
    <w:rsid w:val="0086685B"/>
    <w:rsid w:val="00867924"/>
    <w:rsid w:val="008756DA"/>
    <w:rsid w:val="00882B62"/>
    <w:rsid w:val="008A4063"/>
    <w:rsid w:val="008A6774"/>
    <w:rsid w:val="008B1E2E"/>
    <w:rsid w:val="008C2596"/>
    <w:rsid w:val="008C279D"/>
    <w:rsid w:val="008C2DF0"/>
    <w:rsid w:val="008D4E02"/>
    <w:rsid w:val="008F6D4A"/>
    <w:rsid w:val="00922B4E"/>
    <w:rsid w:val="009269A7"/>
    <w:rsid w:val="00930EAC"/>
    <w:rsid w:val="00935617"/>
    <w:rsid w:val="00943F4A"/>
    <w:rsid w:val="0094762E"/>
    <w:rsid w:val="00967051"/>
    <w:rsid w:val="009725BB"/>
    <w:rsid w:val="00977BF8"/>
    <w:rsid w:val="00986CE4"/>
    <w:rsid w:val="00991CCC"/>
    <w:rsid w:val="009A6F40"/>
    <w:rsid w:val="009B3B28"/>
    <w:rsid w:val="009B6F8D"/>
    <w:rsid w:val="009D1845"/>
    <w:rsid w:val="009D6017"/>
    <w:rsid w:val="009E69C2"/>
    <w:rsid w:val="00A01A7C"/>
    <w:rsid w:val="00A035B5"/>
    <w:rsid w:val="00A26E5C"/>
    <w:rsid w:val="00A273DC"/>
    <w:rsid w:val="00A31467"/>
    <w:rsid w:val="00A33E28"/>
    <w:rsid w:val="00A34426"/>
    <w:rsid w:val="00A355F7"/>
    <w:rsid w:val="00A40592"/>
    <w:rsid w:val="00A62B0B"/>
    <w:rsid w:val="00A7084C"/>
    <w:rsid w:val="00A93C33"/>
    <w:rsid w:val="00A95446"/>
    <w:rsid w:val="00AA0B7B"/>
    <w:rsid w:val="00AA1804"/>
    <w:rsid w:val="00AA3E94"/>
    <w:rsid w:val="00AA45F3"/>
    <w:rsid w:val="00AB5A69"/>
    <w:rsid w:val="00AB7E95"/>
    <w:rsid w:val="00AC6C17"/>
    <w:rsid w:val="00AD288B"/>
    <w:rsid w:val="00AD4554"/>
    <w:rsid w:val="00AD5BFF"/>
    <w:rsid w:val="00AE585E"/>
    <w:rsid w:val="00AF6320"/>
    <w:rsid w:val="00B037BE"/>
    <w:rsid w:val="00B04178"/>
    <w:rsid w:val="00B24BA3"/>
    <w:rsid w:val="00B3223D"/>
    <w:rsid w:val="00B40E1E"/>
    <w:rsid w:val="00B45A40"/>
    <w:rsid w:val="00B751C5"/>
    <w:rsid w:val="00B90E36"/>
    <w:rsid w:val="00B91CC1"/>
    <w:rsid w:val="00BB4203"/>
    <w:rsid w:val="00BE1F7D"/>
    <w:rsid w:val="00BF2B19"/>
    <w:rsid w:val="00BF5C9A"/>
    <w:rsid w:val="00BF62ED"/>
    <w:rsid w:val="00BF7E7F"/>
    <w:rsid w:val="00C03813"/>
    <w:rsid w:val="00C13FD0"/>
    <w:rsid w:val="00C241A3"/>
    <w:rsid w:val="00C25804"/>
    <w:rsid w:val="00C53BEA"/>
    <w:rsid w:val="00C8483D"/>
    <w:rsid w:val="00C93D07"/>
    <w:rsid w:val="00CA0246"/>
    <w:rsid w:val="00CA0E32"/>
    <w:rsid w:val="00CC70FE"/>
    <w:rsid w:val="00CD14D3"/>
    <w:rsid w:val="00CD2F1F"/>
    <w:rsid w:val="00CD4DFF"/>
    <w:rsid w:val="00CF041D"/>
    <w:rsid w:val="00CF446B"/>
    <w:rsid w:val="00CF743C"/>
    <w:rsid w:val="00D1443A"/>
    <w:rsid w:val="00D164DD"/>
    <w:rsid w:val="00D1658D"/>
    <w:rsid w:val="00D16813"/>
    <w:rsid w:val="00D25F6F"/>
    <w:rsid w:val="00D61C3D"/>
    <w:rsid w:val="00D6259E"/>
    <w:rsid w:val="00D65B5A"/>
    <w:rsid w:val="00D83B48"/>
    <w:rsid w:val="00D8436F"/>
    <w:rsid w:val="00D951DB"/>
    <w:rsid w:val="00D956C3"/>
    <w:rsid w:val="00D9739E"/>
    <w:rsid w:val="00DA5031"/>
    <w:rsid w:val="00DC0581"/>
    <w:rsid w:val="00DC7D88"/>
    <w:rsid w:val="00DD68E3"/>
    <w:rsid w:val="00DF6A24"/>
    <w:rsid w:val="00DF7EA2"/>
    <w:rsid w:val="00E234E7"/>
    <w:rsid w:val="00E23E3E"/>
    <w:rsid w:val="00E2422B"/>
    <w:rsid w:val="00E30146"/>
    <w:rsid w:val="00E350AF"/>
    <w:rsid w:val="00E36778"/>
    <w:rsid w:val="00E4022E"/>
    <w:rsid w:val="00E51C2C"/>
    <w:rsid w:val="00E5782F"/>
    <w:rsid w:val="00E6175B"/>
    <w:rsid w:val="00E730A4"/>
    <w:rsid w:val="00E73632"/>
    <w:rsid w:val="00E74C0B"/>
    <w:rsid w:val="00E756D8"/>
    <w:rsid w:val="00EA01B5"/>
    <w:rsid w:val="00EA4879"/>
    <w:rsid w:val="00EC1A6F"/>
    <w:rsid w:val="00EC4D48"/>
    <w:rsid w:val="00ED23CF"/>
    <w:rsid w:val="00EF0E2A"/>
    <w:rsid w:val="00EF6D19"/>
    <w:rsid w:val="00F04C0F"/>
    <w:rsid w:val="00F05046"/>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4053"/>
    <w:rsid w:val="00FE019E"/>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5E5E426C"/>
  <w15:docId w15:val="{6F902244-A050-44B8-95CF-0DFC361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Zkladntextodsazen">
    <w:name w:val="Body Text Indent"/>
    <w:basedOn w:val="Normln"/>
    <w:link w:val="ZkladntextodsazenChar"/>
    <w:rsid w:val="00CF041D"/>
    <w:pPr>
      <w:tabs>
        <w:tab w:val="left" w:pos="357"/>
        <w:tab w:val="left" w:pos="540"/>
        <w:tab w:val="left" w:pos="1980"/>
        <w:tab w:val="left" w:pos="7380"/>
      </w:tabs>
      <w:spacing w:after="0" w:line="240" w:lineRule="auto"/>
      <w:ind w:left="540" w:hanging="540"/>
      <w:jc w:val="both"/>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CF041D"/>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A93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dolni-cermn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mailto:svoboda@svobodapla.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3075C-DCA6-4F22-BFDD-DF222B98B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23</Pages>
  <Words>9497</Words>
  <Characters>56034</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Lukešová Simona JUDr.</dc:creator>
  <cp:lastModifiedBy>Vévodová Denisa Mgr.</cp:lastModifiedBy>
  <cp:revision>39</cp:revision>
  <cp:lastPrinted>2019-10-17T07:23:00Z</cp:lastPrinted>
  <dcterms:created xsi:type="dcterms:W3CDTF">2019-10-15T07:50:00Z</dcterms:created>
  <dcterms:modified xsi:type="dcterms:W3CDTF">2019-11-11T11:43:00Z</dcterms:modified>
</cp:coreProperties>
</file>